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ACFC3" w14:textId="7BF47382" w:rsidR="00F44356" w:rsidRDefault="001E41F3" w:rsidP="00F44356">
      <w:pPr>
        <w:pStyle w:val="CRCoverPage"/>
        <w:tabs>
          <w:tab w:val="right" w:pos="9639"/>
        </w:tabs>
        <w:spacing w:after="0"/>
        <w:rPr>
          <w:b/>
          <w:i/>
          <w:sz w:val="28"/>
        </w:rPr>
      </w:pPr>
      <w:r>
        <w:rPr>
          <w:b/>
          <w:noProof/>
          <w:sz w:val="24"/>
        </w:rPr>
        <w:t>3</w:t>
      </w:r>
      <w:r w:rsidRPr="004743F9">
        <w:rPr>
          <w:b/>
          <w:sz w:val="24"/>
        </w:rPr>
        <w:t>GPP TSG-</w:t>
      </w:r>
      <w:fldSimple w:instr=" DOCPROPERTY  TSG/WGRef  \* MERGEFORMAT ">
        <w:r w:rsidR="003609EF" w:rsidRPr="004743F9">
          <w:rPr>
            <w:b/>
            <w:sz w:val="24"/>
          </w:rPr>
          <w:t>SA2</w:t>
        </w:r>
      </w:fldSimple>
      <w:r w:rsidR="00C66BA2" w:rsidRPr="004743F9">
        <w:rPr>
          <w:b/>
          <w:sz w:val="24"/>
        </w:rPr>
        <w:t xml:space="preserve"> </w:t>
      </w:r>
      <w:r w:rsidRPr="004743F9">
        <w:rPr>
          <w:b/>
          <w:sz w:val="24"/>
        </w:rPr>
        <w:t>Meeting #</w:t>
      </w:r>
      <w:fldSimple w:instr=" DOCPROPERTY  MtgSeq  \* MERGEFORMAT ">
        <w:r w:rsidR="00EB09B7" w:rsidRPr="004743F9">
          <w:rPr>
            <w:b/>
            <w:sz w:val="24"/>
          </w:rPr>
          <w:t>16</w:t>
        </w:r>
        <w:r w:rsidR="00811A8D">
          <w:rPr>
            <w:b/>
            <w:sz w:val="24"/>
          </w:rPr>
          <w:t>7</w:t>
        </w:r>
      </w:fldSimple>
      <w:r w:rsidR="00811A8D">
        <w:rPr>
          <w:b/>
          <w:sz w:val="24"/>
        </w:rPr>
        <w:tab/>
      </w:r>
      <w:fldSimple w:instr=" DOCPROPERTY  Tdoc#  \* MERGEFORMAT ">
        <w:r w:rsidR="00571C33" w:rsidRPr="00571C33">
          <w:rPr>
            <w:b/>
            <w:i/>
            <w:sz w:val="28"/>
          </w:rPr>
          <w:t>S2-250</w:t>
        </w:r>
        <w:r w:rsidR="00AB3B6B">
          <w:rPr>
            <w:b/>
            <w:i/>
            <w:sz w:val="28"/>
          </w:rPr>
          <w:t>2</w:t>
        </w:r>
        <w:r w:rsidR="00571C33" w:rsidRPr="00571C33">
          <w:rPr>
            <w:b/>
            <w:i/>
            <w:sz w:val="28"/>
          </w:rPr>
          <w:t>4</w:t>
        </w:r>
        <w:r w:rsidR="00AB3B6B">
          <w:rPr>
            <w:b/>
            <w:i/>
            <w:sz w:val="28"/>
          </w:rPr>
          <w:t>22</w:t>
        </w:r>
        <w:r w:rsidR="00E202E7" w:rsidRPr="00E202E7">
          <w:rPr>
            <w:b/>
            <w:i/>
            <w:sz w:val="28"/>
          </w:rPr>
          <w:t xml:space="preserve"> </w:t>
        </w:r>
      </w:fldSimple>
    </w:p>
    <w:p w14:paraId="7CB45193" w14:textId="6DCBD582" w:rsidR="001E41F3" w:rsidRPr="00F44356" w:rsidRDefault="00F44356" w:rsidP="00F44356">
      <w:pPr>
        <w:pStyle w:val="CRCoverPage"/>
        <w:tabs>
          <w:tab w:val="right" w:pos="9639"/>
        </w:tabs>
        <w:spacing w:after="0"/>
        <w:rPr>
          <w:b/>
          <w:i/>
          <w:sz w:val="28"/>
        </w:rPr>
      </w:pPr>
      <w:r>
        <w:rPr>
          <w:b/>
          <w:i/>
          <w:sz w:val="28"/>
        </w:rPr>
        <w:t>Athens</w:t>
      </w:r>
      <w:r w:rsidR="001E41F3" w:rsidRPr="004743F9">
        <w:rPr>
          <w:b/>
          <w:sz w:val="24"/>
        </w:rPr>
        <w:t>,</w:t>
      </w:r>
      <w:r>
        <w:rPr>
          <w:b/>
          <w:sz w:val="24"/>
        </w:rPr>
        <w:t xml:space="preserve"> Greece</w:t>
      </w:r>
      <w:fldSimple w:instr=" DOCPROPERTY  Country  \* MERGEFORMAT "/>
      <w:r w:rsidR="001E41F3" w:rsidRPr="004743F9">
        <w:rPr>
          <w:b/>
          <w:sz w:val="24"/>
        </w:rPr>
        <w:t xml:space="preserve">, </w:t>
      </w:r>
      <w:fldSimple w:instr=" DOCPROPERTY  StartDate  \* MERGEFORMAT ">
        <w:r>
          <w:rPr>
            <w:b/>
            <w:sz w:val="24"/>
          </w:rPr>
          <w:t>17</w:t>
        </w:r>
        <w:r w:rsidR="003609EF" w:rsidRPr="00F44356">
          <w:rPr>
            <w:b/>
            <w:sz w:val="24"/>
            <w:vertAlign w:val="superscript"/>
          </w:rPr>
          <w:t>th</w:t>
        </w:r>
        <w:r w:rsidR="003609EF" w:rsidRPr="004743F9">
          <w:rPr>
            <w:b/>
            <w:sz w:val="24"/>
          </w:rPr>
          <w:t xml:space="preserve"> </w:t>
        </w:r>
        <w:r>
          <w:rPr>
            <w:b/>
            <w:sz w:val="24"/>
          </w:rPr>
          <w:t>Feb</w:t>
        </w:r>
        <w:r w:rsidR="003609EF" w:rsidRPr="004743F9">
          <w:rPr>
            <w:b/>
            <w:sz w:val="24"/>
          </w:rPr>
          <w:t xml:space="preserve"> 2025</w:t>
        </w:r>
      </w:fldSimple>
      <w:r w:rsidR="00547111" w:rsidRPr="004743F9">
        <w:rPr>
          <w:b/>
          <w:sz w:val="24"/>
        </w:rPr>
        <w:t xml:space="preserve"> </w:t>
      </w:r>
      <w:r>
        <w:rPr>
          <w:b/>
          <w:sz w:val="24"/>
        </w:rPr>
        <w:t>–</w:t>
      </w:r>
      <w:r w:rsidR="00547111" w:rsidRPr="004743F9">
        <w:rPr>
          <w:b/>
          <w:sz w:val="24"/>
        </w:rPr>
        <w:t xml:space="preserve"> </w:t>
      </w:r>
      <w:fldSimple w:instr=" DOCPROPERTY  EndDate  \* MERGEFORMAT ">
        <w:r w:rsidR="003609EF" w:rsidRPr="004743F9">
          <w:rPr>
            <w:b/>
            <w:sz w:val="24"/>
          </w:rPr>
          <w:t>2</w:t>
        </w:r>
        <w:r>
          <w:rPr>
            <w:b/>
            <w:sz w:val="24"/>
          </w:rPr>
          <w:t>1</w:t>
        </w:r>
        <w:r w:rsidRPr="00F44356">
          <w:rPr>
            <w:b/>
            <w:sz w:val="24"/>
            <w:vertAlign w:val="superscript"/>
          </w:rPr>
          <w:t>st</w:t>
        </w:r>
        <w:r>
          <w:rPr>
            <w:b/>
            <w:sz w:val="24"/>
          </w:rPr>
          <w:t xml:space="preserve"> Feb</w:t>
        </w:r>
        <w:r w:rsidR="003609EF" w:rsidRPr="004743F9">
          <w:rPr>
            <w:b/>
            <w:sz w:val="24"/>
          </w:rPr>
          <w:t xml:space="preserve"> 2025</w:t>
        </w:r>
      </w:fldSimple>
      <w:r w:rsidR="00AB3B6B">
        <w:rPr>
          <w:b/>
          <w:sz w:val="24"/>
        </w:rPr>
        <w:t xml:space="preserve"> </w:t>
      </w:r>
      <w:r w:rsidR="00AB3B6B">
        <w:rPr>
          <w:b/>
          <w:sz w:val="24"/>
        </w:rPr>
        <w:tab/>
        <w:t xml:space="preserve">(revision of </w:t>
      </w:r>
      <w:r w:rsidR="00AB3B6B" w:rsidRPr="00AB3B6B">
        <w:rPr>
          <w:b/>
          <w:sz w:val="24"/>
        </w:rPr>
        <w:t>S2-2501417</w:t>
      </w:r>
      <w:r w:rsidR="00AB3B6B">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43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743F9" w:rsidRDefault="00305409" w:rsidP="00E34898">
            <w:pPr>
              <w:pStyle w:val="CRCoverPage"/>
              <w:spacing w:after="0"/>
              <w:jc w:val="right"/>
              <w:rPr>
                <w:i/>
              </w:rPr>
            </w:pPr>
            <w:r w:rsidRPr="004743F9">
              <w:rPr>
                <w:i/>
                <w:sz w:val="14"/>
              </w:rPr>
              <w:t>CR-Form-v</w:t>
            </w:r>
            <w:r w:rsidR="008863B9" w:rsidRPr="004743F9">
              <w:rPr>
                <w:i/>
                <w:sz w:val="14"/>
              </w:rPr>
              <w:t>12.</w:t>
            </w:r>
            <w:r w:rsidR="009531B0" w:rsidRPr="004743F9">
              <w:rPr>
                <w:i/>
                <w:sz w:val="14"/>
              </w:rPr>
              <w:t>3</w:t>
            </w:r>
          </w:p>
        </w:tc>
      </w:tr>
      <w:tr w:rsidR="001E41F3" w:rsidRPr="004743F9" w14:paraId="3FBB62B8" w14:textId="77777777" w:rsidTr="00547111">
        <w:tc>
          <w:tcPr>
            <w:tcW w:w="9641" w:type="dxa"/>
            <w:gridSpan w:val="9"/>
            <w:tcBorders>
              <w:left w:val="single" w:sz="4" w:space="0" w:color="auto"/>
              <w:right w:val="single" w:sz="4" w:space="0" w:color="auto"/>
            </w:tcBorders>
          </w:tcPr>
          <w:p w14:paraId="79AB67D6" w14:textId="77777777" w:rsidR="001E41F3" w:rsidRPr="004743F9" w:rsidRDefault="001E41F3">
            <w:pPr>
              <w:pStyle w:val="CRCoverPage"/>
              <w:spacing w:after="0"/>
              <w:jc w:val="center"/>
            </w:pPr>
            <w:r w:rsidRPr="004743F9">
              <w:rPr>
                <w:b/>
                <w:sz w:val="32"/>
              </w:rPr>
              <w:t>CHANGE REQUEST</w:t>
            </w:r>
          </w:p>
        </w:tc>
      </w:tr>
      <w:tr w:rsidR="001E41F3" w:rsidRPr="004743F9" w14:paraId="79946B04" w14:textId="77777777" w:rsidTr="00547111">
        <w:tc>
          <w:tcPr>
            <w:tcW w:w="9641" w:type="dxa"/>
            <w:gridSpan w:val="9"/>
            <w:tcBorders>
              <w:left w:val="single" w:sz="4" w:space="0" w:color="auto"/>
              <w:right w:val="single" w:sz="4" w:space="0" w:color="auto"/>
            </w:tcBorders>
          </w:tcPr>
          <w:p w14:paraId="12C70EEE" w14:textId="77777777" w:rsidR="001E41F3" w:rsidRPr="004743F9" w:rsidRDefault="001E41F3">
            <w:pPr>
              <w:pStyle w:val="CRCoverPage"/>
              <w:spacing w:after="0"/>
              <w:rPr>
                <w:sz w:val="8"/>
                <w:szCs w:val="8"/>
              </w:rPr>
            </w:pPr>
          </w:p>
        </w:tc>
      </w:tr>
      <w:tr w:rsidR="001E41F3" w:rsidRPr="004743F9" w14:paraId="3999489E" w14:textId="77777777" w:rsidTr="00547111">
        <w:tc>
          <w:tcPr>
            <w:tcW w:w="142" w:type="dxa"/>
            <w:tcBorders>
              <w:left w:val="single" w:sz="4" w:space="0" w:color="auto"/>
            </w:tcBorders>
          </w:tcPr>
          <w:p w14:paraId="4DDA7F40" w14:textId="77777777" w:rsidR="001E41F3" w:rsidRPr="004743F9" w:rsidRDefault="001E41F3">
            <w:pPr>
              <w:pStyle w:val="CRCoverPage"/>
              <w:spacing w:after="0"/>
              <w:jc w:val="right"/>
            </w:pPr>
          </w:p>
        </w:tc>
        <w:tc>
          <w:tcPr>
            <w:tcW w:w="1559" w:type="dxa"/>
            <w:shd w:val="pct30" w:color="FFFF00" w:fill="auto"/>
          </w:tcPr>
          <w:p w14:paraId="52508B66" w14:textId="11D2BFF5" w:rsidR="001E41F3" w:rsidRPr="004743F9" w:rsidRDefault="00000000" w:rsidP="00E13F3D">
            <w:pPr>
              <w:pStyle w:val="CRCoverPage"/>
              <w:spacing w:after="0"/>
              <w:jc w:val="right"/>
              <w:rPr>
                <w:b/>
                <w:sz w:val="28"/>
              </w:rPr>
            </w:pPr>
            <w:fldSimple w:instr=" DOCPROPERTY  Spec#  \* MERGEFORMAT ">
              <w:r w:rsidR="00E13F3D" w:rsidRPr="004743F9">
                <w:rPr>
                  <w:b/>
                  <w:sz w:val="28"/>
                </w:rPr>
                <w:t>23.</w:t>
              </w:r>
              <w:r w:rsidR="008D1E34" w:rsidRPr="00783458">
                <w:rPr>
                  <w:b/>
                  <w:sz w:val="28"/>
                  <w:highlight w:val="yellow"/>
                </w:rPr>
                <w:t>2</w:t>
              </w:r>
              <w:r w:rsidR="00AB3B6B" w:rsidRPr="00783458">
                <w:rPr>
                  <w:b/>
                  <w:sz w:val="28"/>
                  <w:highlight w:val="yellow"/>
                </w:rPr>
                <w:t>7</w:t>
              </w:r>
              <w:r w:rsidR="008D1E34" w:rsidRPr="00783458">
                <w:rPr>
                  <w:b/>
                  <w:sz w:val="28"/>
                  <w:highlight w:val="yellow"/>
                </w:rPr>
                <w:t>3</w:t>
              </w:r>
            </w:fldSimple>
          </w:p>
        </w:tc>
        <w:tc>
          <w:tcPr>
            <w:tcW w:w="709" w:type="dxa"/>
          </w:tcPr>
          <w:p w14:paraId="77009707" w14:textId="77777777" w:rsidR="001E41F3" w:rsidRPr="004743F9" w:rsidRDefault="001E41F3">
            <w:pPr>
              <w:pStyle w:val="CRCoverPage"/>
              <w:spacing w:after="0"/>
              <w:jc w:val="center"/>
            </w:pPr>
            <w:r w:rsidRPr="004743F9">
              <w:rPr>
                <w:b/>
                <w:sz w:val="28"/>
              </w:rPr>
              <w:t>CR</w:t>
            </w:r>
          </w:p>
        </w:tc>
        <w:tc>
          <w:tcPr>
            <w:tcW w:w="1276" w:type="dxa"/>
            <w:shd w:val="pct30" w:color="FFFF00" w:fill="auto"/>
          </w:tcPr>
          <w:p w14:paraId="6CAED29D" w14:textId="4700C178" w:rsidR="001E41F3" w:rsidRPr="004743F9" w:rsidRDefault="00000000" w:rsidP="00547111">
            <w:pPr>
              <w:pStyle w:val="CRCoverPage"/>
              <w:spacing w:after="0"/>
            </w:pPr>
            <w:fldSimple w:instr=" DOCPROPERTY  Cr#  \* MERGEFORMAT ">
              <w:r w:rsidR="00571C33">
                <w:rPr>
                  <w:b/>
                  <w:sz w:val="28"/>
                </w:rPr>
                <w:t>0</w:t>
              </w:r>
              <w:r w:rsidR="00A71FBB">
                <w:rPr>
                  <w:b/>
                  <w:sz w:val="28"/>
                </w:rPr>
                <w:t>6</w:t>
              </w:r>
              <w:r w:rsidR="00571C33">
                <w:rPr>
                  <w:b/>
                  <w:sz w:val="28"/>
                </w:rPr>
                <w:t>70</w:t>
              </w:r>
            </w:fldSimple>
          </w:p>
        </w:tc>
        <w:tc>
          <w:tcPr>
            <w:tcW w:w="709" w:type="dxa"/>
          </w:tcPr>
          <w:p w14:paraId="09D2C09B" w14:textId="77777777" w:rsidR="001E41F3" w:rsidRPr="004743F9" w:rsidRDefault="001E41F3" w:rsidP="0051580D">
            <w:pPr>
              <w:pStyle w:val="CRCoverPage"/>
              <w:tabs>
                <w:tab w:val="right" w:pos="625"/>
              </w:tabs>
              <w:spacing w:after="0"/>
              <w:jc w:val="center"/>
            </w:pPr>
            <w:r w:rsidRPr="004743F9">
              <w:rPr>
                <w:b/>
                <w:bCs/>
                <w:sz w:val="28"/>
              </w:rPr>
              <w:t>rev</w:t>
            </w:r>
          </w:p>
        </w:tc>
        <w:tc>
          <w:tcPr>
            <w:tcW w:w="992" w:type="dxa"/>
            <w:shd w:val="pct30" w:color="FFFF00" w:fill="auto"/>
          </w:tcPr>
          <w:p w14:paraId="7533BF9D" w14:textId="627D5078" w:rsidR="001E41F3" w:rsidRPr="00AB3B6B" w:rsidRDefault="00AB3B6B" w:rsidP="00E13F3D">
            <w:pPr>
              <w:pStyle w:val="CRCoverPage"/>
              <w:spacing w:after="0"/>
              <w:jc w:val="center"/>
              <w:rPr>
                <w:b/>
                <w:bCs/>
                <w:sz w:val="28"/>
                <w:szCs w:val="28"/>
              </w:rPr>
            </w:pPr>
            <w:r w:rsidRPr="00AB3B6B">
              <w:rPr>
                <w:b/>
                <w:bCs/>
                <w:sz w:val="28"/>
                <w:szCs w:val="28"/>
              </w:rPr>
              <w:t>1</w:t>
            </w:r>
          </w:p>
        </w:tc>
        <w:tc>
          <w:tcPr>
            <w:tcW w:w="2410" w:type="dxa"/>
          </w:tcPr>
          <w:p w14:paraId="5D4AEAE9" w14:textId="77777777" w:rsidR="001E41F3" w:rsidRPr="004743F9" w:rsidRDefault="001E41F3" w:rsidP="0051580D">
            <w:pPr>
              <w:pStyle w:val="CRCoverPage"/>
              <w:tabs>
                <w:tab w:val="right" w:pos="1825"/>
              </w:tabs>
              <w:spacing w:after="0"/>
              <w:jc w:val="center"/>
            </w:pPr>
            <w:r w:rsidRPr="004743F9">
              <w:rPr>
                <w:b/>
                <w:sz w:val="28"/>
                <w:szCs w:val="28"/>
              </w:rPr>
              <w:t>Current version:</w:t>
            </w:r>
          </w:p>
        </w:tc>
        <w:tc>
          <w:tcPr>
            <w:tcW w:w="1701" w:type="dxa"/>
            <w:shd w:val="pct30" w:color="FFFF00" w:fill="auto"/>
          </w:tcPr>
          <w:p w14:paraId="1E22D6AC" w14:textId="7E3FC3BE" w:rsidR="001E41F3" w:rsidRPr="004743F9" w:rsidRDefault="00000000">
            <w:pPr>
              <w:pStyle w:val="CRCoverPage"/>
              <w:spacing w:after="0"/>
              <w:jc w:val="center"/>
              <w:rPr>
                <w:sz w:val="28"/>
              </w:rPr>
            </w:pPr>
            <w:fldSimple w:instr=" DOCPROPERTY  Version  \* MERGEFORMAT ">
              <w:r w:rsidR="00E13F3D" w:rsidRPr="004743F9">
                <w:rPr>
                  <w:b/>
                  <w:sz w:val="28"/>
                </w:rPr>
                <w:t>1</w:t>
              </w:r>
              <w:r w:rsidR="00E92868">
                <w:rPr>
                  <w:b/>
                  <w:sz w:val="28"/>
                </w:rPr>
                <w:t>9</w:t>
              </w:r>
              <w:r w:rsidR="00E13F3D" w:rsidRPr="004743F9">
                <w:rPr>
                  <w:b/>
                  <w:sz w:val="28"/>
                </w:rPr>
                <w:t>.</w:t>
              </w:r>
              <w:r w:rsidR="008D1E34">
                <w:rPr>
                  <w:b/>
                  <w:sz w:val="28"/>
                </w:rPr>
                <w:t>1</w:t>
              </w:r>
              <w:r w:rsidR="00E13F3D" w:rsidRPr="004743F9">
                <w:rPr>
                  <w:b/>
                  <w:sz w:val="28"/>
                </w:rPr>
                <w:t>.</w:t>
              </w:r>
              <w:r w:rsidR="008D1E34">
                <w:rPr>
                  <w:b/>
                  <w:sz w:val="28"/>
                </w:rPr>
                <w:t>0</w:t>
              </w:r>
            </w:fldSimple>
          </w:p>
        </w:tc>
        <w:tc>
          <w:tcPr>
            <w:tcW w:w="143" w:type="dxa"/>
            <w:tcBorders>
              <w:right w:val="single" w:sz="4" w:space="0" w:color="auto"/>
            </w:tcBorders>
          </w:tcPr>
          <w:p w14:paraId="399238C9" w14:textId="77777777" w:rsidR="001E41F3" w:rsidRPr="004743F9" w:rsidRDefault="001E41F3">
            <w:pPr>
              <w:pStyle w:val="CRCoverPage"/>
              <w:spacing w:after="0"/>
            </w:pPr>
          </w:p>
        </w:tc>
      </w:tr>
      <w:tr w:rsidR="001E41F3" w:rsidRPr="004743F9" w14:paraId="7DC9F5A2" w14:textId="77777777" w:rsidTr="00547111">
        <w:tc>
          <w:tcPr>
            <w:tcW w:w="9641" w:type="dxa"/>
            <w:gridSpan w:val="9"/>
            <w:tcBorders>
              <w:left w:val="single" w:sz="4" w:space="0" w:color="auto"/>
              <w:right w:val="single" w:sz="4" w:space="0" w:color="auto"/>
            </w:tcBorders>
          </w:tcPr>
          <w:p w14:paraId="4883A7D2" w14:textId="77777777" w:rsidR="001E41F3" w:rsidRPr="004743F9" w:rsidRDefault="001E41F3">
            <w:pPr>
              <w:pStyle w:val="CRCoverPage"/>
              <w:spacing w:after="0"/>
            </w:pPr>
          </w:p>
        </w:tc>
      </w:tr>
      <w:tr w:rsidR="001E41F3" w:rsidRPr="004743F9" w14:paraId="266B4BDF" w14:textId="77777777" w:rsidTr="00547111">
        <w:tc>
          <w:tcPr>
            <w:tcW w:w="9641" w:type="dxa"/>
            <w:gridSpan w:val="9"/>
            <w:tcBorders>
              <w:top w:val="single" w:sz="4" w:space="0" w:color="auto"/>
            </w:tcBorders>
          </w:tcPr>
          <w:p w14:paraId="47E13998" w14:textId="77777777" w:rsidR="001E41F3" w:rsidRPr="004743F9" w:rsidRDefault="001E41F3">
            <w:pPr>
              <w:pStyle w:val="CRCoverPage"/>
              <w:spacing w:after="0"/>
              <w:jc w:val="center"/>
              <w:rPr>
                <w:rFonts w:cs="Arial"/>
                <w:i/>
              </w:rPr>
            </w:pPr>
            <w:r w:rsidRPr="004743F9">
              <w:rPr>
                <w:rFonts w:cs="Arial"/>
                <w:i/>
              </w:rPr>
              <w:t xml:space="preserve">For </w:t>
            </w:r>
            <w:hyperlink r:id="rId8" w:anchor="_blank" w:history="1">
              <w:r w:rsidRPr="004743F9">
                <w:rPr>
                  <w:rStyle w:val="Hyperlink"/>
                  <w:rFonts w:cs="Arial"/>
                  <w:b/>
                  <w:i/>
                  <w:color w:val="FF0000"/>
                </w:rPr>
                <w:t>HE</w:t>
              </w:r>
              <w:bookmarkStart w:id="0" w:name="_Hlt497126619"/>
              <w:r w:rsidRPr="004743F9">
                <w:rPr>
                  <w:rStyle w:val="Hyperlink"/>
                  <w:rFonts w:cs="Arial"/>
                  <w:b/>
                  <w:i/>
                  <w:color w:val="FF0000"/>
                </w:rPr>
                <w:t>L</w:t>
              </w:r>
              <w:bookmarkEnd w:id="0"/>
              <w:r w:rsidRPr="004743F9">
                <w:rPr>
                  <w:rStyle w:val="Hyperlink"/>
                  <w:rFonts w:cs="Arial"/>
                  <w:b/>
                  <w:i/>
                  <w:color w:val="FF0000"/>
                </w:rPr>
                <w:t>P</w:t>
              </w:r>
            </w:hyperlink>
            <w:r w:rsidRPr="004743F9">
              <w:rPr>
                <w:rFonts w:cs="Arial"/>
                <w:b/>
                <w:i/>
                <w:color w:val="FF0000"/>
              </w:rPr>
              <w:t xml:space="preserve"> </w:t>
            </w:r>
            <w:r w:rsidRPr="004743F9">
              <w:rPr>
                <w:rFonts w:cs="Arial"/>
                <w:i/>
              </w:rPr>
              <w:t>on using this form</w:t>
            </w:r>
            <w:r w:rsidR="0051580D" w:rsidRPr="004743F9">
              <w:rPr>
                <w:rFonts w:cs="Arial"/>
                <w:i/>
              </w:rPr>
              <w:t>: c</w:t>
            </w:r>
            <w:r w:rsidR="00F25D98" w:rsidRPr="004743F9">
              <w:rPr>
                <w:rFonts w:cs="Arial"/>
                <w:i/>
              </w:rPr>
              <w:t xml:space="preserve">omprehensive instructions can be found at </w:t>
            </w:r>
            <w:r w:rsidR="001B7A65" w:rsidRPr="004743F9">
              <w:rPr>
                <w:rFonts w:cs="Arial"/>
                <w:i/>
              </w:rPr>
              <w:br/>
            </w:r>
            <w:hyperlink r:id="rId9" w:history="1">
              <w:r w:rsidR="00DE34CF" w:rsidRPr="004743F9">
                <w:rPr>
                  <w:rStyle w:val="Hyperlink"/>
                  <w:rFonts w:cs="Arial"/>
                  <w:i/>
                </w:rPr>
                <w:t>http://www.3gpp.org/Change-Requests</w:t>
              </w:r>
            </w:hyperlink>
            <w:r w:rsidR="00F25D98" w:rsidRPr="004743F9">
              <w:rPr>
                <w:rFonts w:cs="Arial"/>
                <w:i/>
              </w:rPr>
              <w:t>.</w:t>
            </w:r>
          </w:p>
        </w:tc>
      </w:tr>
      <w:tr w:rsidR="001E41F3" w:rsidRPr="004743F9" w14:paraId="296CF086" w14:textId="77777777" w:rsidTr="00547111">
        <w:tc>
          <w:tcPr>
            <w:tcW w:w="9641" w:type="dxa"/>
            <w:gridSpan w:val="9"/>
          </w:tcPr>
          <w:p w14:paraId="7D4A60B5" w14:textId="77777777" w:rsidR="001E41F3" w:rsidRPr="004743F9" w:rsidRDefault="001E41F3">
            <w:pPr>
              <w:pStyle w:val="CRCoverPage"/>
              <w:spacing w:after="0"/>
              <w:rPr>
                <w:sz w:val="8"/>
                <w:szCs w:val="8"/>
              </w:rPr>
            </w:pPr>
          </w:p>
        </w:tc>
      </w:tr>
    </w:tbl>
    <w:p w14:paraId="53540664" w14:textId="77777777" w:rsidR="001E41F3" w:rsidRPr="004743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43F9" w14:paraId="0EE45D52" w14:textId="77777777" w:rsidTr="00A7671C">
        <w:tc>
          <w:tcPr>
            <w:tcW w:w="2835" w:type="dxa"/>
          </w:tcPr>
          <w:p w14:paraId="59860FA1" w14:textId="77777777" w:rsidR="00F25D98" w:rsidRPr="004743F9" w:rsidRDefault="00F25D98" w:rsidP="001E41F3">
            <w:pPr>
              <w:pStyle w:val="CRCoverPage"/>
              <w:tabs>
                <w:tab w:val="right" w:pos="2751"/>
              </w:tabs>
              <w:spacing w:after="0"/>
              <w:rPr>
                <w:b/>
                <w:i/>
              </w:rPr>
            </w:pPr>
            <w:r w:rsidRPr="004743F9">
              <w:rPr>
                <w:b/>
                <w:i/>
              </w:rPr>
              <w:t>Proposed change</w:t>
            </w:r>
            <w:r w:rsidR="00A7671C" w:rsidRPr="004743F9">
              <w:rPr>
                <w:b/>
                <w:i/>
              </w:rPr>
              <w:t xml:space="preserve"> </w:t>
            </w:r>
            <w:r w:rsidRPr="004743F9">
              <w:rPr>
                <w:b/>
                <w:i/>
              </w:rPr>
              <w:t>affects:</w:t>
            </w:r>
          </w:p>
        </w:tc>
        <w:tc>
          <w:tcPr>
            <w:tcW w:w="1418" w:type="dxa"/>
          </w:tcPr>
          <w:p w14:paraId="07128383" w14:textId="77777777" w:rsidR="00F25D98" w:rsidRPr="004743F9" w:rsidRDefault="00F25D98" w:rsidP="001E41F3">
            <w:pPr>
              <w:pStyle w:val="CRCoverPage"/>
              <w:spacing w:after="0"/>
              <w:jc w:val="right"/>
            </w:pPr>
            <w:r w:rsidRPr="004743F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43F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43F9" w:rsidRDefault="00F25D98" w:rsidP="001E41F3">
            <w:pPr>
              <w:pStyle w:val="CRCoverPage"/>
              <w:spacing w:after="0"/>
              <w:jc w:val="right"/>
              <w:rPr>
                <w:u w:val="single"/>
              </w:rPr>
            </w:pPr>
            <w:r w:rsidRPr="004743F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B1D3DA" w:rsidR="00F25D98" w:rsidRPr="004743F9" w:rsidRDefault="00F25D98" w:rsidP="001E41F3">
            <w:pPr>
              <w:pStyle w:val="CRCoverPage"/>
              <w:spacing w:after="0"/>
              <w:jc w:val="center"/>
              <w:rPr>
                <w:b/>
                <w:caps/>
              </w:rPr>
            </w:pPr>
          </w:p>
        </w:tc>
        <w:tc>
          <w:tcPr>
            <w:tcW w:w="2126" w:type="dxa"/>
          </w:tcPr>
          <w:p w14:paraId="2ED8415F" w14:textId="77777777" w:rsidR="00F25D98" w:rsidRPr="004743F9" w:rsidRDefault="00F25D98" w:rsidP="001E41F3">
            <w:pPr>
              <w:pStyle w:val="CRCoverPage"/>
              <w:spacing w:after="0"/>
              <w:jc w:val="right"/>
              <w:rPr>
                <w:u w:val="single"/>
              </w:rPr>
            </w:pPr>
            <w:r w:rsidRPr="004743F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89FAF1" w:rsidR="00F25D98" w:rsidRPr="004743F9" w:rsidRDefault="00F25D98" w:rsidP="001E41F3">
            <w:pPr>
              <w:pStyle w:val="CRCoverPage"/>
              <w:spacing w:after="0"/>
              <w:jc w:val="center"/>
              <w:rPr>
                <w:b/>
                <w:caps/>
              </w:rPr>
            </w:pPr>
          </w:p>
        </w:tc>
        <w:tc>
          <w:tcPr>
            <w:tcW w:w="1418" w:type="dxa"/>
            <w:tcBorders>
              <w:left w:val="nil"/>
            </w:tcBorders>
          </w:tcPr>
          <w:p w14:paraId="6562735E" w14:textId="77777777" w:rsidR="00F25D98" w:rsidRPr="004743F9" w:rsidRDefault="00F25D98" w:rsidP="001E41F3">
            <w:pPr>
              <w:pStyle w:val="CRCoverPage"/>
              <w:spacing w:after="0"/>
              <w:jc w:val="right"/>
            </w:pPr>
            <w:r w:rsidRPr="004743F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AA035C" w:rsidR="00F25D98" w:rsidRPr="004743F9" w:rsidRDefault="002D7DE7" w:rsidP="001E41F3">
            <w:pPr>
              <w:pStyle w:val="CRCoverPage"/>
              <w:spacing w:after="0"/>
              <w:jc w:val="center"/>
              <w:rPr>
                <w:b/>
                <w:bCs/>
                <w:caps/>
              </w:rPr>
            </w:pPr>
            <w:r>
              <w:rPr>
                <w:b/>
                <w:bCs/>
                <w:caps/>
              </w:rPr>
              <w:t>x</w:t>
            </w:r>
          </w:p>
        </w:tc>
      </w:tr>
    </w:tbl>
    <w:p w14:paraId="69DCC391" w14:textId="77777777" w:rsidR="001E41F3" w:rsidRPr="004743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43F9" w14:paraId="31618834" w14:textId="77777777" w:rsidTr="00547111">
        <w:tc>
          <w:tcPr>
            <w:tcW w:w="9640" w:type="dxa"/>
            <w:gridSpan w:val="11"/>
          </w:tcPr>
          <w:p w14:paraId="55477508" w14:textId="77777777" w:rsidR="001E41F3" w:rsidRPr="004743F9" w:rsidRDefault="001E41F3">
            <w:pPr>
              <w:pStyle w:val="CRCoverPage"/>
              <w:spacing w:after="0"/>
              <w:rPr>
                <w:sz w:val="8"/>
                <w:szCs w:val="8"/>
              </w:rPr>
            </w:pPr>
          </w:p>
        </w:tc>
      </w:tr>
      <w:tr w:rsidR="001E41F3" w:rsidRPr="004743F9" w14:paraId="58300953" w14:textId="77777777" w:rsidTr="00547111">
        <w:tc>
          <w:tcPr>
            <w:tcW w:w="1843" w:type="dxa"/>
            <w:tcBorders>
              <w:top w:val="single" w:sz="4" w:space="0" w:color="auto"/>
              <w:left w:val="single" w:sz="4" w:space="0" w:color="auto"/>
            </w:tcBorders>
          </w:tcPr>
          <w:p w14:paraId="05B2F3A2" w14:textId="77777777" w:rsidR="001E41F3" w:rsidRPr="004743F9" w:rsidRDefault="001E41F3">
            <w:pPr>
              <w:pStyle w:val="CRCoverPage"/>
              <w:tabs>
                <w:tab w:val="right" w:pos="1759"/>
              </w:tabs>
              <w:spacing w:after="0"/>
              <w:rPr>
                <w:b/>
                <w:i/>
              </w:rPr>
            </w:pPr>
            <w:r w:rsidRPr="004743F9">
              <w:rPr>
                <w:b/>
                <w:i/>
              </w:rPr>
              <w:t>Title:</w:t>
            </w:r>
            <w:r w:rsidRPr="004743F9">
              <w:rPr>
                <w:b/>
                <w:i/>
              </w:rPr>
              <w:tab/>
            </w:r>
          </w:p>
        </w:tc>
        <w:tc>
          <w:tcPr>
            <w:tcW w:w="7797" w:type="dxa"/>
            <w:gridSpan w:val="10"/>
            <w:tcBorders>
              <w:top w:val="single" w:sz="4" w:space="0" w:color="auto"/>
              <w:right w:val="single" w:sz="4" w:space="0" w:color="auto"/>
            </w:tcBorders>
            <w:shd w:val="pct30" w:color="FFFF00" w:fill="auto"/>
          </w:tcPr>
          <w:p w14:paraId="3D393EEE" w14:textId="77553238" w:rsidR="001E41F3" w:rsidRPr="004743F9" w:rsidRDefault="00571C33">
            <w:pPr>
              <w:pStyle w:val="CRCoverPage"/>
              <w:spacing w:after="0"/>
              <w:ind w:left="100"/>
            </w:pPr>
            <w:r>
              <w:t xml:space="preserve">Clarification </w:t>
            </w:r>
            <w:r w:rsidR="00174579">
              <w:t>of location services when a UE is served by a MWAB-</w:t>
            </w:r>
            <w:proofErr w:type="spellStart"/>
            <w:r w:rsidR="00174579">
              <w:t>gNB</w:t>
            </w:r>
            <w:proofErr w:type="spellEnd"/>
          </w:p>
        </w:tc>
      </w:tr>
      <w:tr w:rsidR="001E41F3" w:rsidRPr="004743F9" w14:paraId="05C08479" w14:textId="77777777" w:rsidTr="00547111">
        <w:tc>
          <w:tcPr>
            <w:tcW w:w="1843" w:type="dxa"/>
            <w:tcBorders>
              <w:left w:val="single" w:sz="4" w:space="0" w:color="auto"/>
            </w:tcBorders>
          </w:tcPr>
          <w:p w14:paraId="45E29F53"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43F9" w:rsidRDefault="001E41F3">
            <w:pPr>
              <w:pStyle w:val="CRCoverPage"/>
              <w:spacing w:after="0"/>
              <w:rPr>
                <w:sz w:val="8"/>
                <w:szCs w:val="8"/>
              </w:rPr>
            </w:pPr>
          </w:p>
        </w:tc>
      </w:tr>
      <w:tr w:rsidR="001E41F3" w:rsidRPr="004743F9" w14:paraId="46D5D7C2" w14:textId="77777777" w:rsidTr="00547111">
        <w:tc>
          <w:tcPr>
            <w:tcW w:w="1843" w:type="dxa"/>
            <w:tcBorders>
              <w:left w:val="single" w:sz="4" w:space="0" w:color="auto"/>
            </w:tcBorders>
          </w:tcPr>
          <w:p w14:paraId="45A6C2C4" w14:textId="77777777" w:rsidR="001E41F3" w:rsidRPr="004743F9" w:rsidRDefault="001E41F3">
            <w:pPr>
              <w:pStyle w:val="CRCoverPage"/>
              <w:tabs>
                <w:tab w:val="right" w:pos="1759"/>
              </w:tabs>
              <w:spacing w:after="0"/>
              <w:rPr>
                <w:b/>
                <w:i/>
              </w:rPr>
            </w:pPr>
            <w:r w:rsidRPr="004743F9">
              <w:rPr>
                <w:b/>
                <w:i/>
              </w:rPr>
              <w:t>Source to WG:</w:t>
            </w:r>
          </w:p>
        </w:tc>
        <w:tc>
          <w:tcPr>
            <w:tcW w:w="7797" w:type="dxa"/>
            <w:gridSpan w:val="10"/>
            <w:tcBorders>
              <w:right w:val="single" w:sz="4" w:space="0" w:color="auto"/>
            </w:tcBorders>
            <w:shd w:val="pct30" w:color="FFFF00" w:fill="auto"/>
          </w:tcPr>
          <w:p w14:paraId="298AA482" w14:textId="4239DAE6" w:rsidR="001E41F3" w:rsidRPr="004743F9" w:rsidRDefault="00000000">
            <w:pPr>
              <w:pStyle w:val="CRCoverPage"/>
              <w:spacing w:after="0"/>
              <w:ind w:left="100"/>
            </w:pPr>
            <w:fldSimple w:instr=" DOCPROPERTY  SourceIfWg  \* MERGEFORMAT ">
              <w:r w:rsidR="00E13F3D" w:rsidRPr="004743F9">
                <w:t>Nokia</w:t>
              </w:r>
            </w:fldSimple>
          </w:p>
        </w:tc>
      </w:tr>
      <w:tr w:rsidR="001E41F3" w:rsidRPr="004743F9" w14:paraId="4196B218" w14:textId="77777777" w:rsidTr="00547111">
        <w:tc>
          <w:tcPr>
            <w:tcW w:w="1843" w:type="dxa"/>
            <w:tcBorders>
              <w:left w:val="single" w:sz="4" w:space="0" w:color="auto"/>
            </w:tcBorders>
          </w:tcPr>
          <w:p w14:paraId="14C300BA" w14:textId="77777777" w:rsidR="001E41F3" w:rsidRPr="004743F9" w:rsidRDefault="001E41F3">
            <w:pPr>
              <w:pStyle w:val="CRCoverPage"/>
              <w:tabs>
                <w:tab w:val="right" w:pos="1759"/>
              </w:tabs>
              <w:spacing w:after="0"/>
              <w:rPr>
                <w:b/>
                <w:i/>
              </w:rPr>
            </w:pPr>
            <w:r w:rsidRPr="004743F9">
              <w:rPr>
                <w:b/>
                <w:i/>
              </w:rPr>
              <w:t>Source to TSG:</w:t>
            </w:r>
          </w:p>
        </w:tc>
        <w:tc>
          <w:tcPr>
            <w:tcW w:w="7797" w:type="dxa"/>
            <w:gridSpan w:val="10"/>
            <w:tcBorders>
              <w:right w:val="single" w:sz="4" w:space="0" w:color="auto"/>
            </w:tcBorders>
            <w:shd w:val="pct30" w:color="FFFF00" w:fill="auto"/>
          </w:tcPr>
          <w:p w14:paraId="17FF8B7B" w14:textId="5CBF627D" w:rsidR="001E41F3" w:rsidRPr="004743F9" w:rsidRDefault="006242B2" w:rsidP="00547111">
            <w:pPr>
              <w:pStyle w:val="CRCoverPage"/>
              <w:spacing w:after="0"/>
              <w:ind w:left="100"/>
            </w:pPr>
            <w:r w:rsidRPr="004743F9">
              <w:t>SA2</w:t>
            </w:r>
            <w:fldSimple w:instr=" DOCPROPERTY  SourceIfTsg  \* MERGEFORMAT "/>
          </w:p>
        </w:tc>
      </w:tr>
      <w:tr w:rsidR="001E41F3" w:rsidRPr="004743F9" w14:paraId="76303739" w14:textId="77777777" w:rsidTr="00547111">
        <w:tc>
          <w:tcPr>
            <w:tcW w:w="1843" w:type="dxa"/>
            <w:tcBorders>
              <w:left w:val="single" w:sz="4" w:space="0" w:color="auto"/>
            </w:tcBorders>
          </w:tcPr>
          <w:p w14:paraId="4D3B1657"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43F9" w:rsidRDefault="001E41F3">
            <w:pPr>
              <w:pStyle w:val="CRCoverPage"/>
              <w:spacing w:after="0"/>
              <w:rPr>
                <w:sz w:val="8"/>
                <w:szCs w:val="8"/>
              </w:rPr>
            </w:pPr>
          </w:p>
        </w:tc>
      </w:tr>
      <w:tr w:rsidR="001E41F3" w:rsidRPr="004743F9" w14:paraId="50563E52" w14:textId="77777777" w:rsidTr="00547111">
        <w:tc>
          <w:tcPr>
            <w:tcW w:w="1843" w:type="dxa"/>
            <w:tcBorders>
              <w:left w:val="single" w:sz="4" w:space="0" w:color="auto"/>
            </w:tcBorders>
          </w:tcPr>
          <w:p w14:paraId="32C381B7" w14:textId="77777777" w:rsidR="001E41F3" w:rsidRPr="004743F9" w:rsidRDefault="001E41F3">
            <w:pPr>
              <w:pStyle w:val="CRCoverPage"/>
              <w:tabs>
                <w:tab w:val="right" w:pos="1759"/>
              </w:tabs>
              <w:spacing w:after="0"/>
              <w:rPr>
                <w:b/>
                <w:i/>
              </w:rPr>
            </w:pPr>
            <w:r w:rsidRPr="004743F9">
              <w:rPr>
                <w:b/>
                <w:i/>
              </w:rPr>
              <w:t>Work item code</w:t>
            </w:r>
            <w:r w:rsidR="0051580D" w:rsidRPr="004743F9">
              <w:rPr>
                <w:b/>
                <w:i/>
              </w:rPr>
              <w:t>:</w:t>
            </w:r>
          </w:p>
        </w:tc>
        <w:tc>
          <w:tcPr>
            <w:tcW w:w="3686" w:type="dxa"/>
            <w:gridSpan w:val="5"/>
            <w:shd w:val="pct30" w:color="FFFF00" w:fill="auto"/>
          </w:tcPr>
          <w:p w14:paraId="115414A3" w14:textId="6566098D" w:rsidR="001E41F3" w:rsidRPr="004743F9" w:rsidRDefault="000235FA">
            <w:pPr>
              <w:pStyle w:val="CRCoverPage"/>
              <w:spacing w:after="0"/>
              <w:ind w:left="100"/>
            </w:pPr>
            <w:r>
              <w:t>VMR_Ph2</w:t>
            </w:r>
          </w:p>
        </w:tc>
        <w:tc>
          <w:tcPr>
            <w:tcW w:w="567" w:type="dxa"/>
            <w:tcBorders>
              <w:left w:val="nil"/>
            </w:tcBorders>
          </w:tcPr>
          <w:p w14:paraId="61A86BCF" w14:textId="77777777" w:rsidR="001E41F3" w:rsidRPr="004743F9" w:rsidRDefault="001E41F3">
            <w:pPr>
              <w:pStyle w:val="CRCoverPage"/>
              <w:spacing w:after="0"/>
              <w:ind w:right="100"/>
            </w:pPr>
          </w:p>
        </w:tc>
        <w:tc>
          <w:tcPr>
            <w:tcW w:w="1417" w:type="dxa"/>
            <w:gridSpan w:val="3"/>
            <w:tcBorders>
              <w:left w:val="nil"/>
            </w:tcBorders>
          </w:tcPr>
          <w:p w14:paraId="153CBFB1" w14:textId="77777777" w:rsidR="001E41F3" w:rsidRPr="004743F9" w:rsidRDefault="001E41F3">
            <w:pPr>
              <w:pStyle w:val="CRCoverPage"/>
              <w:spacing w:after="0"/>
              <w:jc w:val="right"/>
            </w:pPr>
            <w:r w:rsidRPr="004743F9">
              <w:rPr>
                <w:b/>
                <w:i/>
              </w:rPr>
              <w:t>Date:</w:t>
            </w:r>
          </w:p>
        </w:tc>
        <w:tc>
          <w:tcPr>
            <w:tcW w:w="2127" w:type="dxa"/>
            <w:tcBorders>
              <w:right w:val="single" w:sz="4" w:space="0" w:color="auto"/>
            </w:tcBorders>
            <w:shd w:val="pct30" w:color="FFFF00" w:fill="auto"/>
          </w:tcPr>
          <w:p w14:paraId="56929475" w14:textId="3C206A9D" w:rsidR="001E41F3" w:rsidRPr="004743F9" w:rsidRDefault="00000000">
            <w:pPr>
              <w:pStyle w:val="CRCoverPage"/>
              <w:spacing w:after="0"/>
              <w:ind w:left="100"/>
            </w:pPr>
            <w:fldSimple w:instr=" DOCPROPERTY  ResDate  \* MERGEFORMAT ">
              <w:r w:rsidR="00D24991" w:rsidRPr="004743F9">
                <w:t>2025-0</w:t>
              </w:r>
              <w:r w:rsidR="00811A8D">
                <w:t>2</w:t>
              </w:r>
              <w:r w:rsidR="00D24991" w:rsidRPr="004743F9">
                <w:t>-</w:t>
              </w:r>
              <w:r w:rsidR="00AB3B6B">
                <w:t>19</w:t>
              </w:r>
            </w:fldSimple>
          </w:p>
        </w:tc>
      </w:tr>
      <w:tr w:rsidR="001E41F3" w:rsidRPr="004743F9" w14:paraId="690C7843" w14:textId="77777777" w:rsidTr="00547111">
        <w:tc>
          <w:tcPr>
            <w:tcW w:w="1843" w:type="dxa"/>
            <w:tcBorders>
              <w:left w:val="single" w:sz="4" w:space="0" w:color="auto"/>
            </w:tcBorders>
          </w:tcPr>
          <w:p w14:paraId="17A1A642" w14:textId="77777777" w:rsidR="001E41F3" w:rsidRPr="004743F9" w:rsidRDefault="001E41F3">
            <w:pPr>
              <w:pStyle w:val="CRCoverPage"/>
              <w:spacing w:after="0"/>
              <w:rPr>
                <w:b/>
                <w:i/>
                <w:sz w:val="8"/>
                <w:szCs w:val="8"/>
              </w:rPr>
            </w:pPr>
          </w:p>
        </w:tc>
        <w:tc>
          <w:tcPr>
            <w:tcW w:w="1986" w:type="dxa"/>
            <w:gridSpan w:val="4"/>
          </w:tcPr>
          <w:p w14:paraId="2F73FCFB" w14:textId="77777777" w:rsidR="001E41F3" w:rsidRPr="004743F9" w:rsidRDefault="001E41F3">
            <w:pPr>
              <w:pStyle w:val="CRCoverPage"/>
              <w:spacing w:after="0"/>
              <w:rPr>
                <w:sz w:val="8"/>
                <w:szCs w:val="8"/>
              </w:rPr>
            </w:pPr>
          </w:p>
        </w:tc>
        <w:tc>
          <w:tcPr>
            <w:tcW w:w="2267" w:type="dxa"/>
            <w:gridSpan w:val="2"/>
          </w:tcPr>
          <w:p w14:paraId="0FBCFC35" w14:textId="77777777" w:rsidR="001E41F3" w:rsidRPr="004743F9" w:rsidRDefault="001E41F3">
            <w:pPr>
              <w:pStyle w:val="CRCoverPage"/>
              <w:spacing w:after="0"/>
              <w:rPr>
                <w:sz w:val="8"/>
                <w:szCs w:val="8"/>
              </w:rPr>
            </w:pPr>
          </w:p>
        </w:tc>
        <w:tc>
          <w:tcPr>
            <w:tcW w:w="1417" w:type="dxa"/>
            <w:gridSpan w:val="3"/>
          </w:tcPr>
          <w:p w14:paraId="60243A9E" w14:textId="77777777" w:rsidR="001E41F3" w:rsidRPr="004743F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43F9" w:rsidRDefault="001E41F3">
            <w:pPr>
              <w:pStyle w:val="CRCoverPage"/>
              <w:spacing w:after="0"/>
              <w:rPr>
                <w:sz w:val="8"/>
                <w:szCs w:val="8"/>
              </w:rPr>
            </w:pPr>
          </w:p>
        </w:tc>
      </w:tr>
      <w:tr w:rsidR="001E41F3" w:rsidRPr="004743F9" w14:paraId="13D4AF59" w14:textId="77777777" w:rsidTr="00547111">
        <w:trPr>
          <w:cantSplit/>
        </w:trPr>
        <w:tc>
          <w:tcPr>
            <w:tcW w:w="1843" w:type="dxa"/>
            <w:tcBorders>
              <w:left w:val="single" w:sz="4" w:space="0" w:color="auto"/>
            </w:tcBorders>
          </w:tcPr>
          <w:p w14:paraId="1E6EA205" w14:textId="77777777" w:rsidR="001E41F3" w:rsidRPr="004743F9" w:rsidRDefault="001E41F3">
            <w:pPr>
              <w:pStyle w:val="CRCoverPage"/>
              <w:tabs>
                <w:tab w:val="right" w:pos="1759"/>
              </w:tabs>
              <w:spacing w:after="0"/>
              <w:rPr>
                <w:b/>
                <w:i/>
              </w:rPr>
            </w:pPr>
            <w:r w:rsidRPr="004743F9">
              <w:rPr>
                <w:b/>
                <w:i/>
              </w:rPr>
              <w:t>Category:</w:t>
            </w:r>
          </w:p>
        </w:tc>
        <w:tc>
          <w:tcPr>
            <w:tcW w:w="851" w:type="dxa"/>
            <w:shd w:val="pct30" w:color="FFFF00" w:fill="auto"/>
          </w:tcPr>
          <w:p w14:paraId="154A6113" w14:textId="77777777" w:rsidR="001E41F3" w:rsidRPr="004743F9" w:rsidRDefault="00000000" w:rsidP="00D24991">
            <w:pPr>
              <w:pStyle w:val="CRCoverPage"/>
              <w:spacing w:after="0"/>
              <w:ind w:left="100" w:right="-609"/>
              <w:rPr>
                <w:b/>
              </w:rPr>
            </w:pPr>
            <w:fldSimple w:instr=" DOCPROPERTY  Cat  \* MERGEFORMAT ">
              <w:r w:rsidR="00D24991" w:rsidRPr="004743F9">
                <w:rPr>
                  <w:b/>
                </w:rPr>
                <w:t>F</w:t>
              </w:r>
            </w:fldSimple>
          </w:p>
        </w:tc>
        <w:tc>
          <w:tcPr>
            <w:tcW w:w="3402" w:type="dxa"/>
            <w:gridSpan w:val="5"/>
            <w:tcBorders>
              <w:left w:val="nil"/>
            </w:tcBorders>
          </w:tcPr>
          <w:p w14:paraId="617AE5C6" w14:textId="77777777" w:rsidR="001E41F3" w:rsidRPr="004743F9" w:rsidRDefault="001E41F3">
            <w:pPr>
              <w:pStyle w:val="CRCoverPage"/>
              <w:spacing w:after="0"/>
            </w:pPr>
          </w:p>
        </w:tc>
        <w:tc>
          <w:tcPr>
            <w:tcW w:w="1417" w:type="dxa"/>
            <w:gridSpan w:val="3"/>
            <w:tcBorders>
              <w:left w:val="nil"/>
            </w:tcBorders>
          </w:tcPr>
          <w:p w14:paraId="42CDCEE5" w14:textId="77777777" w:rsidR="001E41F3" w:rsidRPr="004743F9" w:rsidRDefault="001E41F3">
            <w:pPr>
              <w:pStyle w:val="CRCoverPage"/>
              <w:spacing w:after="0"/>
              <w:jc w:val="right"/>
              <w:rPr>
                <w:b/>
                <w:i/>
              </w:rPr>
            </w:pPr>
            <w:r w:rsidRPr="004743F9">
              <w:rPr>
                <w:b/>
                <w:i/>
              </w:rPr>
              <w:t>Release:</w:t>
            </w:r>
          </w:p>
        </w:tc>
        <w:tc>
          <w:tcPr>
            <w:tcW w:w="2127" w:type="dxa"/>
            <w:tcBorders>
              <w:right w:val="single" w:sz="4" w:space="0" w:color="auto"/>
            </w:tcBorders>
            <w:shd w:val="pct30" w:color="FFFF00" w:fill="auto"/>
          </w:tcPr>
          <w:p w14:paraId="6C870B98" w14:textId="7E34ABF5" w:rsidR="001E41F3" w:rsidRPr="004743F9" w:rsidRDefault="00000000">
            <w:pPr>
              <w:pStyle w:val="CRCoverPage"/>
              <w:spacing w:after="0"/>
              <w:ind w:left="100"/>
            </w:pPr>
            <w:fldSimple w:instr=" DOCPROPERTY  Release  \* MERGEFORMAT ">
              <w:r w:rsidR="00D24991" w:rsidRPr="004743F9">
                <w:t>Rel-1</w:t>
              </w:r>
              <w:r w:rsidR="00E202E7">
                <w:t>9</w:t>
              </w:r>
            </w:fldSimple>
          </w:p>
        </w:tc>
      </w:tr>
      <w:tr w:rsidR="001E41F3" w:rsidRPr="004743F9" w14:paraId="30122F0C" w14:textId="77777777" w:rsidTr="00547111">
        <w:tc>
          <w:tcPr>
            <w:tcW w:w="1843" w:type="dxa"/>
            <w:tcBorders>
              <w:left w:val="single" w:sz="4" w:space="0" w:color="auto"/>
              <w:bottom w:val="single" w:sz="4" w:space="0" w:color="auto"/>
            </w:tcBorders>
          </w:tcPr>
          <w:p w14:paraId="615796D0" w14:textId="77777777" w:rsidR="001E41F3" w:rsidRPr="004743F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43F9" w:rsidRDefault="001E41F3">
            <w:pPr>
              <w:pStyle w:val="CRCoverPage"/>
              <w:spacing w:after="0"/>
              <w:ind w:left="383" w:hanging="383"/>
              <w:rPr>
                <w:i/>
                <w:sz w:val="18"/>
              </w:rPr>
            </w:pPr>
            <w:r w:rsidRPr="004743F9">
              <w:rPr>
                <w:i/>
                <w:sz w:val="18"/>
              </w:rPr>
              <w:t xml:space="preserve">Use </w:t>
            </w:r>
            <w:r w:rsidRPr="004743F9">
              <w:rPr>
                <w:i/>
                <w:sz w:val="18"/>
                <w:u w:val="single"/>
              </w:rPr>
              <w:t>one</w:t>
            </w:r>
            <w:r w:rsidRPr="004743F9">
              <w:rPr>
                <w:i/>
                <w:sz w:val="18"/>
              </w:rPr>
              <w:t xml:space="preserve"> of the following categories:</w:t>
            </w:r>
            <w:r w:rsidRPr="004743F9">
              <w:rPr>
                <w:b/>
                <w:i/>
                <w:sz w:val="18"/>
              </w:rPr>
              <w:br/>
              <w:t>F</w:t>
            </w:r>
            <w:r w:rsidRPr="004743F9">
              <w:rPr>
                <w:i/>
                <w:sz w:val="18"/>
              </w:rPr>
              <w:t xml:space="preserve">  (correction)</w:t>
            </w:r>
            <w:r w:rsidRPr="004743F9">
              <w:rPr>
                <w:i/>
                <w:sz w:val="18"/>
              </w:rPr>
              <w:br/>
            </w:r>
            <w:r w:rsidRPr="004743F9">
              <w:rPr>
                <w:b/>
                <w:i/>
                <w:sz w:val="18"/>
              </w:rPr>
              <w:t>A</w:t>
            </w:r>
            <w:r w:rsidRPr="004743F9">
              <w:rPr>
                <w:i/>
                <w:sz w:val="18"/>
              </w:rPr>
              <w:t xml:space="preserve">  (</w:t>
            </w:r>
            <w:r w:rsidR="00DE34CF" w:rsidRPr="004743F9">
              <w:rPr>
                <w:i/>
                <w:sz w:val="18"/>
              </w:rPr>
              <w:t xml:space="preserve">mirror </w:t>
            </w:r>
            <w:r w:rsidRPr="004743F9">
              <w:rPr>
                <w:i/>
                <w:sz w:val="18"/>
              </w:rPr>
              <w:t>correspond</w:t>
            </w:r>
            <w:r w:rsidR="00DE34CF" w:rsidRPr="004743F9">
              <w:rPr>
                <w:i/>
                <w:sz w:val="18"/>
              </w:rPr>
              <w:t xml:space="preserve">ing </w:t>
            </w:r>
            <w:r w:rsidRPr="004743F9">
              <w:rPr>
                <w:i/>
                <w:sz w:val="18"/>
              </w:rPr>
              <w:t xml:space="preserve">to a </w:t>
            </w:r>
            <w:r w:rsidR="00DE34CF" w:rsidRPr="004743F9">
              <w:rPr>
                <w:i/>
                <w:sz w:val="18"/>
              </w:rPr>
              <w:t xml:space="preserve">change </w:t>
            </w:r>
            <w:r w:rsidRPr="004743F9">
              <w:rPr>
                <w:i/>
                <w:sz w:val="18"/>
              </w:rPr>
              <w:t xml:space="preserve">in an earlier </w:t>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Pr="004743F9">
              <w:rPr>
                <w:i/>
                <w:sz w:val="18"/>
              </w:rPr>
              <w:t>release)</w:t>
            </w:r>
            <w:r w:rsidRPr="004743F9">
              <w:rPr>
                <w:i/>
                <w:sz w:val="18"/>
              </w:rPr>
              <w:br/>
            </w:r>
            <w:r w:rsidRPr="004743F9">
              <w:rPr>
                <w:b/>
                <w:i/>
                <w:sz w:val="18"/>
              </w:rPr>
              <w:t>B</w:t>
            </w:r>
            <w:r w:rsidRPr="004743F9">
              <w:rPr>
                <w:i/>
                <w:sz w:val="18"/>
              </w:rPr>
              <w:t xml:space="preserve">  (addition of feature), </w:t>
            </w:r>
            <w:r w:rsidRPr="004743F9">
              <w:rPr>
                <w:i/>
                <w:sz w:val="18"/>
              </w:rPr>
              <w:br/>
            </w:r>
            <w:r w:rsidRPr="004743F9">
              <w:rPr>
                <w:b/>
                <w:i/>
                <w:sz w:val="18"/>
              </w:rPr>
              <w:t>C</w:t>
            </w:r>
            <w:r w:rsidRPr="004743F9">
              <w:rPr>
                <w:i/>
                <w:sz w:val="18"/>
              </w:rPr>
              <w:t xml:space="preserve">  (functional modification of feature)</w:t>
            </w:r>
            <w:r w:rsidRPr="004743F9">
              <w:rPr>
                <w:i/>
                <w:sz w:val="18"/>
              </w:rPr>
              <w:br/>
            </w:r>
            <w:r w:rsidRPr="004743F9">
              <w:rPr>
                <w:b/>
                <w:i/>
                <w:sz w:val="18"/>
              </w:rPr>
              <w:t>D</w:t>
            </w:r>
            <w:r w:rsidRPr="004743F9">
              <w:rPr>
                <w:i/>
                <w:sz w:val="18"/>
              </w:rPr>
              <w:t xml:space="preserve">  (editorial modification)</w:t>
            </w:r>
          </w:p>
          <w:p w14:paraId="05D36727" w14:textId="77777777" w:rsidR="001E41F3" w:rsidRPr="004743F9" w:rsidRDefault="001E41F3">
            <w:pPr>
              <w:pStyle w:val="CRCoverPage"/>
            </w:pPr>
            <w:r w:rsidRPr="004743F9">
              <w:rPr>
                <w:sz w:val="18"/>
              </w:rPr>
              <w:t>Detailed explanations of the above categories can</w:t>
            </w:r>
            <w:r w:rsidRPr="004743F9">
              <w:rPr>
                <w:sz w:val="18"/>
              </w:rPr>
              <w:br/>
              <w:t xml:space="preserve">be found in 3GPP </w:t>
            </w:r>
            <w:hyperlink r:id="rId10" w:history="1">
              <w:r w:rsidRPr="004743F9">
                <w:rPr>
                  <w:rStyle w:val="Hyperlink"/>
                  <w:sz w:val="18"/>
                </w:rPr>
                <w:t>TR 21.900</w:t>
              </w:r>
            </w:hyperlink>
            <w:r w:rsidRPr="004743F9">
              <w:rPr>
                <w:sz w:val="18"/>
              </w:rPr>
              <w:t>.</w:t>
            </w:r>
          </w:p>
        </w:tc>
        <w:tc>
          <w:tcPr>
            <w:tcW w:w="3120" w:type="dxa"/>
            <w:gridSpan w:val="2"/>
            <w:tcBorders>
              <w:bottom w:val="single" w:sz="4" w:space="0" w:color="auto"/>
              <w:right w:val="single" w:sz="4" w:space="0" w:color="auto"/>
            </w:tcBorders>
          </w:tcPr>
          <w:p w14:paraId="1A28F380" w14:textId="0E2FCE84" w:rsidR="00D9124E" w:rsidRPr="004743F9" w:rsidRDefault="001E41F3" w:rsidP="00BD6BB8">
            <w:pPr>
              <w:pStyle w:val="CRCoverPage"/>
              <w:tabs>
                <w:tab w:val="left" w:pos="950"/>
              </w:tabs>
              <w:spacing w:after="0"/>
              <w:ind w:left="241" w:hanging="241"/>
              <w:rPr>
                <w:i/>
                <w:sz w:val="18"/>
              </w:rPr>
            </w:pPr>
            <w:r w:rsidRPr="004743F9">
              <w:rPr>
                <w:i/>
                <w:sz w:val="18"/>
              </w:rPr>
              <w:t xml:space="preserve">Use </w:t>
            </w:r>
            <w:r w:rsidRPr="004743F9">
              <w:rPr>
                <w:i/>
                <w:sz w:val="18"/>
                <w:u w:val="single"/>
              </w:rPr>
              <w:t>one</w:t>
            </w:r>
            <w:r w:rsidRPr="004743F9">
              <w:rPr>
                <w:i/>
                <w:sz w:val="18"/>
              </w:rPr>
              <w:t xml:space="preserve"> of the following releases:</w:t>
            </w:r>
            <w:r w:rsidRPr="004743F9">
              <w:rPr>
                <w:i/>
                <w:sz w:val="18"/>
              </w:rPr>
              <w:br/>
              <w:t>Rel-8</w:t>
            </w:r>
            <w:r w:rsidRPr="004743F9">
              <w:rPr>
                <w:i/>
                <w:sz w:val="18"/>
              </w:rPr>
              <w:tab/>
              <w:t>(Release 8)</w:t>
            </w:r>
            <w:r w:rsidR="007C2097" w:rsidRPr="004743F9">
              <w:rPr>
                <w:i/>
                <w:sz w:val="18"/>
              </w:rPr>
              <w:br/>
              <w:t>Rel-9</w:t>
            </w:r>
            <w:r w:rsidR="007C2097" w:rsidRPr="004743F9">
              <w:rPr>
                <w:i/>
                <w:sz w:val="18"/>
              </w:rPr>
              <w:tab/>
              <w:t>(Release 9)</w:t>
            </w:r>
            <w:r w:rsidR="009777D9" w:rsidRPr="004743F9">
              <w:rPr>
                <w:i/>
                <w:sz w:val="18"/>
              </w:rPr>
              <w:br/>
              <w:t>Rel-10</w:t>
            </w:r>
            <w:r w:rsidR="009777D9" w:rsidRPr="004743F9">
              <w:rPr>
                <w:i/>
                <w:sz w:val="18"/>
              </w:rPr>
              <w:tab/>
              <w:t>(Release 10)</w:t>
            </w:r>
            <w:r w:rsidR="000C038A" w:rsidRPr="004743F9">
              <w:rPr>
                <w:i/>
                <w:sz w:val="18"/>
              </w:rPr>
              <w:br/>
              <w:t>Rel-11</w:t>
            </w:r>
            <w:r w:rsidR="000C038A" w:rsidRPr="004743F9">
              <w:rPr>
                <w:i/>
                <w:sz w:val="18"/>
              </w:rPr>
              <w:tab/>
              <w:t>(Release 11)</w:t>
            </w:r>
            <w:r w:rsidR="000C038A" w:rsidRPr="004743F9">
              <w:rPr>
                <w:i/>
                <w:sz w:val="18"/>
              </w:rPr>
              <w:br/>
            </w:r>
            <w:r w:rsidR="002E472E" w:rsidRPr="004743F9">
              <w:rPr>
                <w:i/>
                <w:sz w:val="18"/>
              </w:rPr>
              <w:t>…</w:t>
            </w:r>
            <w:r w:rsidR="0051580D" w:rsidRPr="004743F9">
              <w:rPr>
                <w:i/>
                <w:sz w:val="18"/>
              </w:rPr>
              <w:br/>
            </w:r>
            <w:r w:rsidR="002E472E" w:rsidRPr="004743F9">
              <w:rPr>
                <w:i/>
                <w:sz w:val="18"/>
              </w:rPr>
              <w:t>Rel-17</w:t>
            </w:r>
            <w:r w:rsidR="002E472E" w:rsidRPr="004743F9">
              <w:rPr>
                <w:i/>
                <w:sz w:val="18"/>
              </w:rPr>
              <w:tab/>
              <w:t>(Release 17)</w:t>
            </w:r>
            <w:r w:rsidR="002E472E" w:rsidRPr="004743F9">
              <w:rPr>
                <w:i/>
                <w:sz w:val="18"/>
              </w:rPr>
              <w:br/>
              <w:t>Rel-18</w:t>
            </w:r>
            <w:r w:rsidR="002E472E" w:rsidRPr="004743F9">
              <w:rPr>
                <w:i/>
                <w:sz w:val="18"/>
              </w:rPr>
              <w:tab/>
              <w:t>(Release 18)</w:t>
            </w:r>
            <w:r w:rsidR="00C870F6" w:rsidRPr="004743F9">
              <w:rPr>
                <w:i/>
                <w:sz w:val="18"/>
              </w:rPr>
              <w:br/>
              <w:t>Rel-19</w:t>
            </w:r>
            <w:r w:rsidR="00653DE4" w:rsidRPr="004743F9">
              <w:rPr>
                <w:i/>
                <w:sz w:val="18"/>
              </w:rPr>
              <w:tab/>
              <w:t>(Release 19)</w:t>
            </w:r>
            <w:r w:rsidR="00D9124E" w:rsidRPr="004743F9">
              <w:rPr>
                <w:i/>
                <w:sz w:val="18"/>
              </w:rPr>
              <w:t xml:space="preserve"> </w:t>
            </w:r>
            <w:r w:rsidR="00D9124E" w:rsidRPr="004743F9">
              <w:rPr>
                <w:i/>
                <w:sz w:val="18"/>
              </w:rPr>
              <w:br/>
              <w:t>Rel-20</w:t>
            </w:r>
            <w:r w:rsidR="00D9124E" w:rsidRPr="004743F9">
              <w:rPr>
                <w:i/>
                <w:sz w:val="18"/>
              </w:rPr>
              <w:tab/>
              <w:t>(Release 20)</w:t>
            </w:r>
          </w:p>
        </w:tc>
      </w:tr>
      <w:tr w:rsidR="001E41F3" w:rsidRPr="004743F9" w14:paraId="7FBEB8E7" w14:textId="77777777" w:rsidTr="00547111">
        <w:tc>
          <w:tcPr>
            <w:tcW w:w="1843" w:type="dxa"/>
          </w:tcPr>
          <w:p w14:paraId="44A3A604" w14:textId="77777777" w:rsidR="001E41F3" w:rsidRPr="004743F9" w:rsidRDefault="001E41F3">
            <w:pPr>
              <w:pStyle w:val="CRCoverPage"/>
              <w:spacing w:after="0"/>
              <w:rPr>
                <w:b/>
                <w:i/>
                <w:sz w:val="8"/>
                <w:szCs w:val="8"/>
              </w:rPr>
            </w:pPr>
          </w:p>
        </w:tc>
        <w:tc>
          <w:tcPr>
            <w:tcW w:w="7797" w:type="dxa"/>
            <w:gridSpan w:val="10"/>
          </w:tcPr>
          <w:p w14:paraId="5524CC4E" w14:textId="77777777" w:rsidR="001E41F3" w:rsidRPr="004743F9" w:rsidRDefault="001E41F3">
            <w:pPr>
              <w:pStyle w:val="CRCoverPage"/>
              <w:spacing w:after="0"/>
              <w:rPr>
                <w:sz w:val="8"/>
                <w:szCs w:val="8"/>
              </w:rPr>
            </w:pPr>
          </w:p>
        </w:tc>
      </w:tr>
      <w:tr w:rsidR="001E41F3" w:rsidRPr="004743F9" w14:paraId="1256F52C" w14:textId="77777777" w:rsidTr="00547111">
        <w:tc>
          <w:tcPr>
            <w:tcW w:w="2694" w:type="dxa"/>
            <w:gridSpan w:val="2"/>
            <w:tcBorders>
              <w:top w:val="single" w:sz="4" w:space="0" w:color="auto"/>
              <w:left w:val="single" w:sz="4" w:space="0" w:color="auto"/>
            </w:tcBorders>
          </w:tcPr>
          <w:p w14:paraId="52C87DB0" w14:textId="77777777" w:rsidR="001E41F3" w:rsidRPr="0069573C" w:rsidRDefault="001E41F3">
            <w:pPr>
              <w:pStyle w:val="CRCoverPage"/>
              <w:tabs>
                <w:tab w:val="right" w:pos="2184"/>
              </w:tabs>
              <w:spacing w:after="0"/>
              <w:rPr>
                <w:rFonts w:cs="Arial"/>
                <w:b/>
                <w:i/>
              </w:rPr>
            </w:pPr>
            <w:r w:rsidRPr="0069573C">
              <w:rPr>
                <w:rFonts w:cs="Arial"/>
                <w:b/>
                <w:i/>
              </w:rPr>
              <w:t>Reason for change:</w:t>
            </w:r>
          </w:p>
        </w:tc>
        <w:tc>
          <w:tcPr>
            <w:tcW w:w="6946" w:type="dxa"/>
            <w:gridSpan w:val="9"/>
            <w:tcBorders>
              <w:top w:val="single" w:sz="4" w:space="0" w:color="auto"/>
              <w:right w:val="single" w:sz="4" w:space="0" w:color="auto"/>
            </w:tcBorders>
            <w:shd w:val="pct30" w:color="FFFF00" w:fill="auto"/>
          </w:tcPr>
          <w:p w14:paraId="3A5BE789" w14:textId="267EF92C" w:rsidR="00E202E7" w:rsidRPr="00571C33" w:rsidRDefault="003C1043" w:rsidP="0069573C">
            <w:pPr>
              <w:rPr>
                <w:rFonts w:ascii="Arial" w:hAnsi="Arial" w:cs="Arial"/>
              </w:rPr>
            </w:pPr>
            <w:r w:rsidRPr="00571C33">
              <w:rPr>
                <w:rFonts w:ascii="Arial" w:hAnsi="Arial" w:cs="Arial"/>
              </w:rPr>
              <w:t>The description of the</w:t>
            </w:r>
            <w:r w:rsidR="009E0D56" w:rsidRPr="00571C33">
              <w:rPr>
                <w:rFonts w:ascii="Arial" w:hAnsi="Arial" w:cs="Arial"/>
              </w:rPr>
              <w:t xml:space="preserve"> Privacy check skip is incorrect</w:t>
            </w:r>
          </w:p>
          <w:p w14:paraId="2C09663C" w14:textId="047CD766" w:rsidR="003C1043" w:rsidRPr="00571C33" w:rsidRDefault="003C1043" w:rsidP="0069573C">
            <w:pPr>
              <w:rPr>
                <w:rFonts w:ascii="Arial" w:hAnsi="Arial" w:cs="Arial"/>
              </w:rPr>
            </w:pPr>
            <w:r w:rsidRPr="00571C33">
              <w:rPr>
                <w:rFonts w:ascii="Arial" w:hAnsi="Arial" w:cs="Arial"/>
              </w:rPr>
              <w:t>In addition, it is unclear why when the location of a MWAB-UE is the target of the location request by a location services client when this is not in relation to location a UE the MWAB serves, the privacy check should be skipped.</w:t>
            </w:r>
          </w:p>
          <w:p w14:paraId="439C2F93" w14:textId="0F4FB2C5" w:rsidR="003C1043" w:rsidRPr="00571C33" w:rsidRDefault="003C1043" w:rsidP="0069573C">
            <w:pPr>
              <w:rPr>
                <w:rFonts w:ascii="Arial" w:hAnsi="Arial" w:cs="Arial"/>
              </w:rPr>
            </w:pPr>
            <w:r w:rsidRPr="00571C33">
              <w:rPr>
                <w:rFonts w:ascii="Arial" w:hAnsi="Arial" w:cs="Arial"/>
              </w:rPr>
              <w:t>The procedure</w:t>
            </w:r>
            <w:r w:rsidR="00571C33">
              <w:rPr>
                <w:rFonts w:ascii="Arial" w:hAnsi="Arial" w:cs="Arial"/>
              </w:rPr>
              <w:t xml:space="preserve"> in clause 6.1.5</w:t>
            </w:r>
            <w:r w:rsidRPr="00571C33">
              <w:rPr>
                <w:rFonts w:ascii="Arial" w:hAnsi="Arial" w:cs="Arial"/>
              </w:rPr>
              <w:t xml:space="preserve"> miss</w:t>
            </w:r>
            <w:r w:rsidR="00571C33">
              <w:rPr>
                <w:rFonts w:ascii="Arial" w:hAnsi="Arial" w:cs="Arial"/>
              </w:rPr>
              <w:t>es</w:t>
            </w:r>
            <w:r w:rsidR="009E0D56" w:rsidRPr="00571C33">
              <w:rPr>
                <w:rFonts w:ascii="Arial" w:hAnsi="Arial" w:cs="Arial"/>
              </w:rPr>
              <w:t xml:space="preserve"> some GMLC of the possible PLMNs involved.</w:t>
            </w:r>
            <w:r w:rsidR="00716197">
              <w:rPr>
                <w:rFonts w:ascii="Arial" w:hAnsi="Arial" w:cs="Arial"/>
              </w:rPr>
              <w:t xml:space="preserve"> It is confusing to identify AMF, LMF and GMLC as of the UE when they are in fact of the Broadcasted PLMN. It is accurate to call GMLC of UE the GMLC of the HPLMN AKA (H)GMLC.</w:t>
            </w:r>
          </w:p>
          <w:p w14:paraId="708AA7DE" w14:textId="5EB034C2" w:rsidR="0069573C" w:rsidRPr="00571C33" w:rsidRDefault="0069573C" w:rsidP="0069573C">
            <w:pPr>
              <w:rPr>
                <w:rFonts w:ascii="Arial" w:hAnsi="Arial" w:cs="Arial"/>
              </w:rPr>
            </w:pPr>
          </w:p>
        </w:tc>
      </w:tr>
      <w:tr w:rsidR="001E41F3" w:rsidRPr="004743F9" w14:paraId="4CA74D09" w14:textId="77777777" w:rsidTr="00547111">
        <w:tc>
          <w:tcPr>
            <w:tcW w:w="2694" w:type="dxa"/>
            <w:gridSpan w:val="2"/>
            <w:tcBorders>
              <w:left w:val="single" w:sz="4" w:space="0" w:color="auto"/>
            </w:tcBorders>
          </w:tcPr>
          <w:p w14:paraId="2D0866D6" w14:textId="77777777" w:rsidR="001E41F3" w:rsidRPr="004743F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71C33" w:rsidRDefault="001E41F3">
            <w:pPr>
              <w:pStyle w:val="CRCoverPage"/>
              <w:spacing w:after="0"/>
              <w:rPr>
                <w:sz w:val="8"/>
                <w:szCs w:val="8"/>
              </w:rPr>
            </w:pPr>
          </w:p>
        </w:tc>
      </w:tr>
      <w:tr w:rsidR="001E41F3" w:rsidRPr="004743F9" w14:paraId="21016551" w14:textId="77777777" w:rsidTr="00547111">
        <w:tc>
          <w:tcPr>
            <w:tcW w:w="2694" w:type="dxa"/>
            <w:gridSpan w:val="2"/>
            <w:tcBorders>
              <w:left w:val="single" w:sz="4" w:space="0" w:color="auto"/>
            </w:tcBorders>
          </w:tcPr>
          <w:p w14:paraId="49433147" w14:textId="77777777" w:rsidR="001E41F3" w:rsidRPr="004743F9" w:rsidRDefault="001E41F3">
            <w:pPr>
              <w:pStyle w:val="CRCoverPage"/>
              <w:tabs>
                <w:tab w:val="right" w:pos="2184"/>
              </w:tabs>
              <w:spacing w:after="0"/>
              <w:rPr>
                <w:b/>
                <w:i/>
              </w:rPr>
            </w:pPr>
            <w:r w:rsidRPr="004743F9">
              <w:rPr>
                <w:b/>
                <w:i/>
              </w:rPr>
              <w:t>Summary of change</w:t>
            </w:r>
            <w:r w:rsidR="0051580D" w:rsidRPr="004743F9">
              <w:rPr>
                <w:b/>
                <w:i/>
              </w:rPr>
              <w:t>:</w:t>
            </w:r>
          </w:p>
        </w:tc>
        <w:tc>
          <w:tcPr>
            <w:tcW w:w="6946" w:type="dxa"/>
            <w:gridSpan w:val="9"/>
            <w:tcBorders>
              <w:right w:val="single" w:sz="4" w:space="0" w:color="auto"/>
            </w:tcBorders>
            <w:shd w:val="pct30" w:color="FFFF00" w:fill="auto"/>
          </w:tcPr>
          <w:p w14:paraId="2187492B" w14:textId="1A8A80C3" w:rsidR="00E92868" w:rsidRPr="00571C33" w:rsidRDefault="009E0D56" w:rsidP="00E92868">
            <w:pPr>
              <w:rPr>
                <w:rFonts w:ascii="Arial" w:hAnsi="Arial" w:cs="Arial"/>
              </w:rPr>
            </w:pPr>
            <w:r w:rsidRPr="00571C33">
              <w:rPr>
                <w:rFonts w:ascii="Arial" w:hAnsi="Arial" w:cs="Arial"/>
              </w:rPr>
              <w:t>Privacy check and procedures have been clarified.</w:t>
            </w:r>
          </w:p>
          <w:p w14:paraId="31C656EC" w14:textId="5E0EBF60" w:rsidR="001E41F3" w:rsidRPr="00571C33" w:rsidRDefault="001E41F3">
            <w:pPr>
              <w:pStyle w:val="CRCoverPage"/>
              <w:spacing w:after="0"/>
              <w:ind w:left="100"/>
              <w:rPr>
                <w:rFonts w:cs="Arial"/>
              </w:rPr>
            </w:pPr>
          </w:p>
        </w:tc>
      </w:tr>
      <w:tr w:rsidR="001E41F3" w:rsidRPr="004743F9" w14:paraId="1F886379" w14:textId="77777777" w:rsidTr="00547111">
        <w:tc>
          <w:tcPr>
            <w:tcW w:w="2694" w:type="dxa"/>
            <w:gridSpan w:val="2"/>
            <w:tcBorders>
              <w:left w:val="single" w:sz="4" w:space="0" w:color="auto"/>
            </w:tcBorders>
          </w:tcPr>
          <w:p w14:paraId="4D989623" w14:textId="77777777" w:rsidR="001E41F3" w:rsidRPr="004743F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71C33" w:rsidRDefault="001E41F3">
            <w:pPr>
              <w:pStyle w:val="CRCoverPage"/>
              <w:spacing w:after="0"/>
              <w:rPr>
                <w:sz w:val="8"/>
                <w:szCs w:val="8"/>
              </w:rPr>
            </w:pPr>
          </w:p>
        </w:tc>
      </w:tr>
      <w:tr w:rsidR="001E41F3" w:rsidRPr="004743F9" w14:paraId="678D7BF9" w14:textId="77777777" w:rsidTr="00547111">
        <w:tc>
          <w:tcPr>
            <w:tcW w:w="2694" w:type="dxa"/>
            <w:gridSpan w:val="2"/>
            <w:tcBorders>
              <w:left w:val="single" w:sz="4" w:space="0" w:color="auto"/>
              <w:bottom w:val="single" w:sz="4" w:space="0" w:color="auto"/>
            </w:tcBorders>
          </w:tcPr>
          <w:p w14:paraId="4E5CE1B6" w14:textId="77777777" w:rsidR="001E41F3" w:rsidRPr="004743F9" w:rsidRDefault="001E41F3">
            <w:pPr>
              <w:pStyle w:val="CRCoverPage"/>
              <w:tabs>
                <w:tab w:val="right" w:pos="2184"/>
              </w:tabs>
              <w:spacing w:after="0"/>
              <w:rPr>
                <w:b/>
                <w:i/>
              </w:rPr>
            </w:pPr>
            <w:r w:rsidRPr="004743F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54903B6" w:rsidR="001E41F3" w:rsidRPr="00571C33" w:rsidRDefault="009E0D56">
            <w:pPr>
              <w:pStyle w:val="CRCoverPage"/>
              <w:spacing w:after="0"/>
              <w:ind w:left="100"/>
            </w:pPr>
            <w:r w:rsidRPr="00571C33">
              <w:t>incorrect specification</w:t>
            </w:r>
          </w:p>
        </w:tc>
      </w:tr>
      <w:tr w:rsidR="001E41F3" w:rsidRPr="00AA1D57" w14:paraId="034AF533" w14:textId="77777777" w:rsidTr="00547111">
        <w:tc>
          <w:tcPr>
            <w:tcW w:w="2694" w:type="dxa"/>
            <w:gridSpan w:val="2"/>
          </w:tcPr>
          <w:p w14:paraId="39D9EB5B" w14:textId="77777777" w:rsidR="001E41F3" w:rsidRPr="00AA1D57" w:rsidRDefault="001E41F3">
            <w:pPr>
              <w:pStyle w:val="CRCoverPage"/>
              <w:spacing w:after="0"/>
              <w:rPr>
                <w:b/>
                <w:i/>
                <w:sz w:val="8"/>
                <w:szCs w:val="8"/>
              </w:rPr>
            </w:pPr>
          </w:p>
        </w:tc>
        <w:tc>
          <w:tcPr>
            <w:tcW w:w="6946" w:type="dxa"/>
            <w:gridSpan w:val="9"/>
          </w:tcPr>
          <w:p w14:paraId="7826CB1C" w14:textId="77777777" w:rsidR="001E41F3" w:rsidRPr="00571C33" w:rsidRDefault="001E41F3">
            <w:pPr>
              <w:pStyle w:val="CRCoverPage"/>
              <w:spacing w:after="0"/>
              <w:rPr>
                <w:sz w:val="8"/>
                <w:szCs w:val="8"/>
              </w:rPr>
            </w:pPr>
          </w:p>
        </w:tc>
      </w:tr>
      <w:tr w:rsidR="001E41F3" w:rsidRPr="00AA1D57" w14:paraId="6A17D7AC" w14:textId="77777777" w:rsidTr="00547111">
        <w:tc>
          <w:tcPr>
            <w:tcW w:w="2694" w:type="dxa"/>
            <w:gridSpan w:val="2"/>
            <w:tcBorders>
              <w:top w:val="single" w:sz="4" w:space="0" w:color="auto"/>
              <w:left w:val="single" w:sz="4" w:space="0" w:color="auto"/>
            </w:tcBorders>
          </w:tcPr>
          <w:p w14:paraId="6DAD5B19" w14:textId="77777777" w:rsidR="001E41F3" w:rsidRPr="00AA1D57" w:rsidRDefault="001E41F3">
            <w:pPr>
              <w:pStyle w:val="CRCoverPage"/>
              <w:tabs>
                <w:tab w:val="right" w:pos="2184"/>
              </w:tabs>
              <w:spacing w:after="0"/>
              <w:rPr>
                <w:b/>
                <w:i/>
              </w:rPr>
            </w:pPr>
            <w:r w:rsidRPr="00AA1D57">
              <w:rPr>
                <w:b/>
                <w:i/>
              </w:rPr>
              <w:t>Clauses affected:</w:t>
            </w:r>
          </w:p>
        </w:tc>
        <w:tc>
          <w:tcPr>
            <w:tcW w:w="6946" w:type="dxa"/>
            <w:gridSpan w:val="9"/>
            <w:tcBorders>
              <w:top w:val="single" w:sz="4" w:space="0" w:color="auto"/>
              <w:right w:val="single" w:sz="4" w:space="0" w:color="auto"/>
            </w:tcBorders>
            <w:shd w:val="pct30" w:color="FFFF00" w:fill="auto"/>
          </w:tcPr>
          <w:p w14:paraId="2E8CC96B" w14:textId="4D7855DE" w:rsidR="001E41F3" w:rsidRPr="00571C33" w:rsidRDefault="00532970">
            <w:pPr>
              <w:pStyle w:val="CRCoverPage"/>
              <w:spacing w:after="0"/>
              <w:ind w:left="100"/>
            </w:pPr>
            <w:r w:rsidRPr="00571C33">
              <w:t>5.19.3</w:t>
            </w:r>
            <w:r w:rsidR="009E0D56" w:rsidRPr="00571C33">
              <w:t>, 6.1.5</w:t>
            </w:r>
          </w:p>
        </w:tc>
      </w:tr>
      <w:tr w:rsidR="001E41F3" w:rsidRPr="00AA1D57" w14:paraId="56E1E6C3" w14:textId="77777777" w:rsidTr="00547111">
        <w:tc>
          <w:tcPr>
            <w:tcW w:w="2694" w:type="dxa"/>
            <w:gridSpan w:val="2"/>
            <w:tcBorders>
              <w:left w:val="single" w:sz="4" w:space="0" w:color="auto"/>
            </w:tcBorders>
          </w:tcPr>
          <w:p w14:paraId="2FB9DE77" w14:textId="77777777" w:rsidR="001E41F3" w:rsidRPr="00AA1D5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A1D57" w:rsidRDefault="001E41F3">
            <w:pPr>
              <w:pStyle w:val="CRCoverPage"/>
              <w:spacing w:after="0"/>
              <w:rPr>
                <w:sz w:val="8"/>
                <w:szCs w:val="8"/>
              </w:rPr>
            </w:pPr>
          </w:p>
        </w:tc>
      </w:tr>
      <w:tr w:rsidR="001E41F3" w:rsidRPr="00AA1D57" w14:paraId="76F95A8B" w14:textId="77777777" w:rsidTr="00547111">
        <w:tc>
          <w:tcPr>
            <w:tcW w:w="2694" w:type="dxa"/>
            <w:gridSpan w:val="2"/>
            <w:tcBorders>
              <w:left w:val="single" w:sz="4" w:space="0" w:color="auto"/>
            </w:tcBorders>
          </w:tcPr>
          <w:p w14:paraId="335EAB52" w14:textId="77777777" w:rsidR="001E41F3" w:rsidRPr="00AA1D5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A1D57" w:rsidRDefault="001E41F3">
            <w:pPr>
              <w:pStyle w:val="CRCoverPage"/>
              <w:spacing w:after="0"/>
              <w:jc w:val="center"/>
              <w:rPr>
                <w:b/>
                <w:caps/>
              </w:rPr>
            </w:pPr>
            <w:r w:rsidRPr="00AA1D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A1D57" w:rsidRDefault="001E41F3">
            <w:pPr>
              <w:pStyle w:val="CRCoverPage"/>
              <w:spacing w:after="0"/>
              <w:jc w:val="center"/>
              <w:rPr>
                <w:b/>
                <w:caps/>
              </w:rPr>
            </w:pPr>
            <w:r w:rsidRPr="00AA1D57">
              <w:rPr>
                <w:b/>
                <w:caps/>
              </w:rPr>
              <w:t>N</w:t>
            </w:r>
          </w:p>
        </w:tc>
        <w:tc>
          <w:tcPr>
            <w:tcW w:w="2977" w:type="dxa"/>
            <w:gridSpan w:val="4"/>
          </w:tcPr>
          <w:p w14:paraId="304CCBCB" w14:textId="77777777" w:rsidR="001E41F3" w:rsidRPr="00AA1D5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A1D57" w:rsidRDefault="001E41F3">
            <w:pPr>
              <w:pStyle w:val="CRCoverPage"/>
              <w:spacing w:after="0"/>
              <w:ind w:left="99"/>
            </w:pPr>
          </w:p>
        </w:tc>
      </w:tr>
      <w:tr w:rsidR="001E41F3" w:rsidRPr="00AA1D57" w14:paraId="34ACE2EB" w14:textId="77777777" w:rsidTr="00547111">
        <w:tc>
          <w:tcPr>
            <w:tcW w:w="2694" w:type="dxa"/>
            <w:gridSpan w:val="2"/>
            <w:tcBorders>
              <w:left w:val="single" w:sz="4" w:space="0" w:color="auto"/>
            </w:tcBorders>
          </w:tcPr>
          <w:p w14:paraId="571382F3" w14:textId="77777777" w:rsidR="001E41F3" w:rsidRPr="00AA1D57" w:rsidRDefault="001E41F3">
            <w:pPr>
              <w:pStyle w:val="CRCoverPage"/>
              <w:tabs>
                <w:tab w:val="right" w:pos="2184"/>
              </w:tabs>
              <w:spacing w:after="0"/>
              <w:rPr>
                <w:b/>
                <w:i/>
              </w:rPr>
            </w:pPr>
            <w:r w:rsidRPr="00AA1D5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3BD41" w:rsidR="001E41F3" w:rsidRPr="00AA1D57" w:rsidRDefault="0069573C">
            <w:pPr>
              <w:pStyle w:val="CRCoverPage"/>
              <w:spacing w:after="0"/>
              <w:jc w:val="center"/>
              <w:rPr>
                <w:b/>
                <w:caps/>
              </w:rPr>
            </w:pPr>
            <w:r>
              <w:rPr>
                <w:b/>
                <w:caps/>
              </w:rPr>
              <w:t>x</w:t>
            </w:r>
          </w:p>
        </w:tc>
        <w:tc>
          <w:tcPr>
            <w:tcW w:w="2977" w:type="dxa"/>
            <w:gridSpan w:val="4"/>
          </w:tcPr>
          <w:p w14:paraId="7DB274D8" w14:textId="77777777" w:rsidR="001E41F3" w:rsidRPr="00AA1D57" w:rsidRDefault="001E41F3">
            <w:pPr>
              <w:pStyle w:val="CRCoverPage"/>
              <w:tabs>
                <w:tab w:val="right" w:pos="2893"/>
              </w:tabs>
              <w:spacing w:after="0"/>
            </w:pPr>
            <w:r w:rsidRPr="00AA1D57">
              <w:t xml:space="preserve"> Other core specifications</w:t>
            </w:r>
            <w:r w:rsidRPr="00AA1D57">
              <w:tab/>
            </w:r>
          </w:p>
        </w:tc>
        <w:tc>
          <w:tcPr>
            <w:tcW w:w="3401" w:type="dxa"/>
            <w:gridSpan w:val="3"/>
            <w:tcBorders>
              <w:right w:val="single" w:sz="4" w:space="0" w:color="auto"/>
            </w:tcBorders>
            <w:shd w:val="pct30" w:color="FFFF00" w:fill="auto"/>
          </w:tcPr>
          <w:p w14:paraId="42398B96" w14:textId="77777777" w:rsidR="001E41F3" w:rsidRPr="00AA1D57" w:rsidRDefault="00145D43">
            <w:pPr>
              <w:pStyle w:val="CRCoverPage"/>
              <w:spacing w:after="0"/>
              <w:ind w:left="99"/>
            </w:pPr>
            <w:r w:rsidRPr="00AA1D57">
              <w:t xml:space="preserve">TS/TR ... CR ... </w:t>
            </w:r>
          </w:p>
        </w:tc>
      </w:tr>
      <w:tr w:rsidR="001E41F3" w:rsidRPr="00AA1D57" w14:paraId="446DDBAC" w14:textId="77777777" w:rsidTr="00547111">
        <w:tc>
          <w:tcPr>
            <w:tcW w:w="2694" w:type="dxa"/>
            <w:gridSpan w:val="2"/>
            <w:tcBorders>
              <w:left w:val="single" w:sz="4" w:space="0" w:color="auto"/>
            </w:tcBorders>
          </w:tcPr>
          <w:p w14:paraId="678A1AA6" w14:textId="77777777" w:rsidR="001E41F3" w:rsidRPr="00AA1D57" w:rsidRDefault="001E41F3">
            <w:pPr>
              <w:pStyle w:val="CRCoverPage"/>
              <w:spacing w:after="0"/>
              <w:rPr>
                <w:b/>
                <w:i/>
              </w:rPr>
            </w:pPr>
            <w:r w:rsidRPr="00AA1D5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C035A9" w:rsidR="001E41F3" w:rsidRPr="00AA1D57" w:rsidRDefault="0069573C">
            <w:pPr>
              <w:pStyle w:val="CRCoverPage"/>
              <w:spacing w:after="0"/>
              <w:jc w:val="center"/>
              <w:rPr>
                <w:b/>
                <w:caps/>
              </w:rPr>
            </w:pPr>
            <w:r>
              <w:rPr>
                <w:b/>
                <w:caps/>
              </w:rPr>
              <w:t>x</w:t>
            </w:r>
          </w:p>
        </w:tc>
        <w:tc>
          <w:tcPr>
            <w:tcW w:w="2977" w:type="dxa"/>
            <w:gridSpan w:val="4"/>
          </w:tcPr>
          <w:p w14:paraId="1A4306D9" w14:textId="77777777" w:rsidR="001E41F3" w:rsidRPr="00AA1D57" w:rsidRDefault="001E41F3">
            <w:pPr>
              <w:pStyle w:val="CRCoverPage"/>
              <w:spacing w:after="0"/>
            </w:pPr>
            <w:r w:rsidRPr="00AA1D57">
              <w:t xml:space="preserve"> Test specifications</w:t>
            </w:r>
          </w:p>
        </w:tc>
        <w:tc>
          <w:tcPr>
            <w:tcW w:w="3401" w:type="dxa"/>
            <w:gridSpan w:val="3"/>
            <w:tcBorders>
              <w:right w:val="single" w:sz="4" w:space="0" w:color="auto"/>
            </w:tcBorders>
            <w:shd w:val="pct30" w:color="FFFF00" w:fill="auto"/>
          </w:tcPr>
          <w:p w14:paraId="186A633D" w14:textId="77777777" w:rsidR="001E41F3" w:rsidRPr="00AA1D57" w:rsidRDefault="00145D43">
            <w:pPr>
              <w:pStyle w:val="CRCoverPage"/>
              <w:spacing w:after="0"/>
              <w:ind w:left="99"/>
            </w:pPr>
            <w:r w:rsidRPr="00AA1D57">
              <w:t xml:space="preserve">TS/TR ... CR ... </w:t>
            </w:r>
          </w:p>
        </w:tc>
      </w:tr>
      <w:tr w:rsidR="001E41F3" w:rsidRPr="00AA1D57" w14:paraId="55C714D2" w14:textId="77777777" w:rsidTr="00547111">
        <w:tc>
          <w:tcPr>
            <w:tcW w:w="2694" w:type="dxa"/>
            <w:gridSpan w:val="2"/>
            <w:tcBorders>
              <w:left w:val="single" w:sz="4" w:space="0" w:color="auto"/>
            </w:tcBorders>
          </w:tcPr>
          <w:p w14:paraId="45913E62" w14:textId="77777777" w:rsidR="001E41F3" w:rsidRPr="00AA1D57" w:rsidRDefault="00145D43">
            <w:pPr>
              <w:pStyle w:val="CRCoverPage"/>
              <w:spacing w:after="0"/>
              <w:rPr>
                <w:b/>
                <w:i/>
              </w:rPr>
            </w:pPr>
            <w:r w:rsidRPr="00AA1D57">
              <w:rPr>
                <w:b/>
                <w:i/>
              </w:rPr>
              <w:t xml:space="preserve">(show </w:t>
            </w:r>
            <w:r w:rsidR="00592D74" w:rsidRPr="00AA1D57">
              <w:rPr>
                <w:b/>
                <w:i/>
              </w:rPr>
              <w:t xml:space="preserve">related </w:t>
            </w:r>
            <w:r w:rsidRPr="00AA1D57">
              <w:rPr>
                <w:b/>
                <w:i/>
              </w:rPr>
              <w:t>CR</w:t>
            </w:r>
            <w:r w:rsidR="00592D74" w:rsidRPr="00AA1D57">
              <w:rPr>
                <w:b/>
                <w:i/>
              </w:rPr>
              <w:t>s</w:t>
            </w:r>
            <w:r w:rsidRPr="00AA1D5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D7866F" w:rsidR="001E41F3" w:rsidRPr="00AA1D57" w:rsidRDefault="0069573C">
            <w:pPr>
              <w:pStyle w:val="CRCoverPage"/>
              <w:spacing w:after="0"/>
              <w:jc w:val="center"/>
              <w:rPr>
                <w:b/>
                <w:caps/>
              </w:rPr>
            </w:pPr>
            <w:r>
              <w:rPr>
                <w:b/>
                <w:caps/>
              </w:rPr>
              <w:t>x</w:t>
            </w:r>
          </w:p>
        </w:tc>
        <w:tc>
          <w:tcPr>
            <w:tcW w:w="2977" w:type="dxa"/>
            <w:gridSpan w:val="4"/>
          </w:tcPr>
          <w:p w14:paraId="1B4FF921" w14:textId="77777777" w:rsidR="001E41F3" w:rsidRPr="00AA1D57" w:rsidRDefault="001E41F3">
            <w:pPr>
              <w:pStyle w:val="CRCoverPage"/>
              <w:spacing w:after="0"/>
            </w:pPr>
            <w:r w:rsidRPr="00AA1D57">
              <w:t xml:space="preserve"> O&amp;M Specifications</w:t>
            </w:r>
          </w:p>
        </w:tc>
        <w:tc>
          <w:tcPr>
            <w:tcW w:w="3401" w:type="dxa"/>
            <w:gridSpan w:val="3"/>
            <w:tcBorders>
              <w:right w:val="single" w:sz="4" w:space="0" w:color="auto"/>
            </w:tcBorders>
            <w:shd w:val="pct30" w:color="FFFF00" w:fill="auto"/>
          </w:tcPr>
          <w:p w14:paraId="66152F5E" w14:textId="77777777" w:rsidR="001E41F3" w:rsidRPr="00AA1D57" w:rsidRDefault="00145D43">
            <w:pPr>
              <w:pStyle w:val="CRCoverPage"/>
              <w:spacing w:after="0"/>
              <w:ind w:left="99"/>
            </w:pPr>
            <w:r w:rsidRPr="00AA1D57">
              <w:t>TS</w:t>
            </w:r>
            <w:r w:rsidR="000A6394" w:rsidRPr="00AA1D57">
              <w:t xml:space="preserve">/TR ... CR ... </w:t>
            </w:r>
          </w:p>
        </w:tc>
      </w:tr>
      <w:tr w:rsidR="001E41F3" w:rsidRPr="00AA1D57" w14:paraId="60DF82CC" w14:textId="77777777" w:rsidTr="008863B9">
        <w:tc>
          <w:tcPr>
            <w:tcW w:w="2694" w:type="dxa"/>
            <w:gridSpan w:val="2"/>
            <w:tcBorders>
              <w:left w:val="single" w:sz="4" w:space="0" w:color="auto"/>
            </w:tcBorders>
          </w:tcPr>
          <w:p w14:paraId="517696CD" w14:textId="77777777" w:rsidR="001E41F3" w:rsidRPr="00AA1D57" w:rsidRDefault="001E41F3">
            <w:pPr>
              <w:pStyle w:val="CRCoverPage"/>
              <w:spacing w:after="0"/>
              <w:rPr>
                <w:b/>
                <w:i/>
              </w:rPr>
            </w:pPr>
          </w:p>
        </w:tc>
        <w:tc>
          <w:tcPr>
            <w:tcW w:w="6946" w:type="dxa"/>
            <w:gridSpan w:val="9"/>
            <w:tcBorders>
              <w:right w:val="single" w:sz="4" w:space="0" w:color="auto"/>
            </w:tcBorders>
          </w:tcPr>
          <w:p w14:paraId="4D84207F" w14:textId="77777777" w:rsidR="001E41F3" w:rsidRPr="00AA1D57" w:rsidRDefault="001E41F3">
            <w:pPr>
              <w:pStyle w:val="CRCoverPage"/>
              <w:spacing w:after="0"/>
            </w:pPr>
          </w:p>
        </w:tc>
      </w:tr>
      <w:tr w:rsidR="001E41F3" w:rsidRPr="00AA1D57" w14:paraId="556B87B6" w14:textId="77777777" w:rsidTr="008863B9">
        <w:tc>
          <w:tcPr>
            <w:tcW w:w="2694" w:type="dxa"/>
            <w:gridSpan w:val="2"/>
            <w:tcBorders>
              <w:left w:val="single" w:sz="4" w:space="0" w:color="auto"/>
              <w:bottom w:val="single" w:sz="4" w:space="0" w:color="auto"/>
            </w:tcBorders>
          </w:tcPr>
          <w:p w14:paraId="79A9C411" w14:textId="77777777" w:rsidR="001E41F3" w:rsidRPr="00AA1D57" w:rsidRDefault="001E41F3">
            <w:pPr>
              <w:pStyle w:val="CRCoverPage"/>
              <w:tabs>
                <w:tab w:val="right" w:pos="2184"/>
              </w:tabs>
              <w:spacing w:after="0"/>
              <w:rPr>
                <w:b/>
                <w:i/>
              </w:rPr>
            </w:pPr>
            <w:r w:rsidRPr="00AA1D5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A1D57" w:rsidRDefault="001E41F3">
            <w:pPr>
              <w:pStyle w:val="CRCoverPage"/>
              <w:spacing w:after="0"/>
              <w:ind w:left="100"/>
            </w:pPr>
          </w:p>
        </w:tc>
      </w:tr>
      <w:tr w:rsidR="008863B9" w:rsidRPr="00AA1D57" w14:paraId="45BFE792" w14:textId="77777777" w:rsidTr="008863B9">
        <w:tc>
          <w:tcPr>
            <w:tcW w:w="2694" w:type="dxa"/>
            <w:gridSpan w:val="2"/>
            <w:tcBorders>
              <w:top w:val="single" w:sz="4" w:space="0" w:color="auto"/>
              <w:bottom w:val="single" w:sz="4" w:space="0" w:color="auto"/>
            </w:tcBorders>
          </w:tcPr>
          <w:p w14:paraId="194242DD" w14:textId="77777777" w:rsidR="008863B9" w:rsidRPr="00AA1D5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A1D57" w:rsidRDefault="008863B9">
            <w:pPr>
              <w:pStyle w:val="CRCoverPage"/>
              <w:spacing w:after="0"/>
              <w:ind w:left="100"/>
              <w:rPr>
                <w:sz w:val="8"/>
                <w:szCs w:val="8"/>
              </w:rPr>
            </w:pPr>
          </w:p>
        </w:tc>
      </w:tr>
      <w:tr w:rsidR="008863B9" w:rsidRPr="00AA1D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A1D57" w:rsidRDefault="008863B9">
            <w:pPr>
              <w:pStyle w:val="CRCoverPage"/>
              <w:tabs>
                <w:tab w:val="right" w:pos="2184"/>
              </w:tabs>
              <w:spacing w:after="0"/>
              <w:rPr>
                <w:b/>
                <w:i/>
              </w:rPr>
            </w:pPr>
            <w:r w:rsidRPr="00AA1D5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A1D57" w:rsidRDefault="008863B9">
            <w:pPr>
              <w:pStyle w:val="CRCoverPage"/>
              <w:spacing w:after="0"/>
              <w:ind w:left="100"/>
            </w:pPr>
          </w:p>
        </w:tc>
      </w:tr>
    </w:tbl>
    <w:p w14:paraId="17759814" w14:textId="77777777" w:rsidR="001E41F3" w:rsidRPr="00AA1D57" w:rsidRDefault="001E41F3">
      <w:pPr>
        <w:pStyle w:val="CRCoverPage"/>
        <w:spacing w:after="0"/>
        <w:rPr>
          <w:sz w:val="8"/>
          <w:szCs w:val="8"/>
        </w:rPr>
      </w:pPr>
    </w:p>
    <w:p w14:paraId="1557EA72" w14:textId="77777777" w:rsidR="001E41F3" w:rsidRPr="00AA1D57" w:rsidRDefault="001E41F3">
      <w:pPr>
        <w:sectPr w:rsidR="001E41F3" w:rsidRPr="00AA1D57">
          <w:headerReference w:type="even" r:id="rId11"/>
          <w:footnotePr>
            <w:numRestart w:val="eachSect"/>
          </w:footnotePr>
          <w:pgSz w:w="11907" w:h="16840" w:code="9"/>
          <w:pgMar w:top="1418" w:right="1134" w:bottom="1134" w:left="1134" w:header="680" w:footer="567" w:gutter="0"/>
          <w:cols w:space="720"/>
        </w:sectPr>
      </w:pPr>
    </w:p>
    <w:p w14:paraId="55353224" w14:textId="090E84F3" w:rsidR="000F35D3" w:rsidRPr="00AA1D57" w:rsidRDefault="000F35D3" w:rsidP="000F35D3">
      <w:pPr>
        <w:pBdr>
          <w:top w:val="single" w:sz="4" w:space="1" w:color="auto"/>
          <w:left w:val="single" w:sz="4" w:space="4" w:color="auto"/>
          <w:bottom w:val="single" w:sz="4" w:space="1" w:color="auto"/>
          <w:right w:val="single" w:sz="4" w:space="4" w:color="auto"/>
          <w:between w:val="single" w:sz="4" w:space="1" w:color="auto"/>
        </w:pBdr>
        <w:jc w:val="center"/>
        <w:rPr>
          <w:color w:val="FF0000"/>
          <w:sz w:val="28"/>
          <w:szCs w:val="28"/>
        </w:rPr>
      </w:pPr>
      <w:bookmarkStart w:id="1" w:name="_Toc185599845"/>
      <w:r w:rsidRPr="00AA1D57">
        <w:rPr>
          <w:color w:val="FF0000"/>
          <w:sz w:val="28"/>
          <w:szCs w:val="28"/>
        </w:rPr>
        <w:lastRenderedPageBreak/>
        <w:t>Start of changes</w:t>
      </w:r>
    </w:p>
    <w:bookmarkEnd w:id="1"/>
    <w:p w14:paraId="68C9CD36" w14:textId="77777777" w:rsidR="001E41F3" w:rsidRDefault="001E41F3"/>
    <w:p w14:paraId="4CD94D99" w14:textId="77777777" w:rsidR="00532970" w:rsidRDefault="00532970" w:rsidP="00532970">
      <w:pPr>
        <w:pStyle w:val="Heading3"/>
        <w:rPr>
          <w:lang w:eastAsia="ko-KR"/>
        </w:rPr>
      </w:pPr>
      <w:bookmarkStart w:id="2" w:name="_Toc185596898"/>
      <w:r>
        <w:rPr>
          <w:lang w:eastAsia="ko-KR"/>
        </w:rPr>
        <w:t>5.19.3</w:t>
      </w:r>
      <w:r>
        <w:rPr>
          <w:lang w:eastAsia="ko-KR"/>
        </w:rPr>
        <w:tab/>
        <w:t>Privacy check for MWAB</w:t>
      </w:r>
      <w:bookmarkEnd w:id="2"/>
    </w:p>
    <w:p w14:paraId="4782B1E3" w14:textId="25125C35" w:rsidR="00532970" w:rsidRDefault="00532970" w:rsidP="00532970">
      <w:pPr>
        <w:rPr>
          <w:lang w:eastAsia="ko-KR"/>
        </w:rPr>
      </w:pPr>
      <w:r>
        <w:rPr>
          <w:lang w:eastAsia="ko-KR"/>
        </w:rPr>
        <w:t xml:space="preserve">If the positioning of the MWAB is performed for the location estimation of a Target UE </w:t>
      </w:r>
      <w:del w:id="3" w:author="Nokia" w:date="2025-02-03T16:35:00Z">
        <w:r w:rsidDel="00532970">
          <w:rPr>
            <w:lang w:eastAsia="ko-KR"/>
          </w:rPr>
          <w:delText>( UE</w:delText>
        </w:r>
      </w:del>
      <w:del w:id="4" w:author="Nokia" w:date="2025-02-03T16:36:00Z">
        <w:r w:rsidDel="00532970">
          <w:rPr>
            <w:lang w:eastAsia="ko-KR"/>
          </w:rPr>
          <w:delText xml:space="preserve"> </w:delText>
        </w:r>
      </w:del>
      <w:r>
        <w:rPr>
          <w:lang w:eastAsia="ko-KR"/>
        </w:rPr>
        <w:t xml:space="preserve">different from </w:t>
      </w:r>
      <w:del w:id="5" w:author="Nokia" w:date="2025-02-03T16:33:00Z">
        <w:r w:rsidDel="00532970">
          <w:rPr>
            <w:lang w:eastAsia="ko-KR"/>
          </w:rPr>
          <w:delText xml:space="preserve">the </w:delText>
        </w:r>
      </w:del>
      <w:ins w:id="6" w:author="Nokia" w:date="2025-02-03T16:33:00Z">
        <w:r>
          <w:rPr>
            <w:lang w:eastAsia="ko-KR"/>
          </w:rPr>
          <w:t xml:space="preserve">a </w:t>
        </w:r>
      </w:ins>
      <w:r>
        <w:rPr>
          <w:lang w:eastAsia="ko-KR"/>
        </w:rPr>
        <w:t>MWAB</w:t>
      </w:r>
      <w:ins w:id="7" w:author="Nokia" w:date="2025-02-03T16:33:00Z">
        <w:r>
          <w:rPr>
            <w:lang w:eastAsia="ko-KR"/>
          </w:rPr>
          <w:t>-UE</w:t>
        </w:r>
      </w:ins>
      <w:r>
        <w:rPr>
          <w:lang w:eastAsia="ko-KR"/>
        </w:rPr>
        <w:t>), the privacy check in clause 5.4 is skipped for the MWAB</w:t>
      </w:r>
      <w:ins w:id="8" w:author="Nokia" w:date="2025-02-03T16:33:00Z">
        <w:r>
          <w:rPr>
            <w:lang w:eastAsia="ko-KR"/>
          </w:rPr>
          <w:t>-UE</w:t>
        </w:r>
      </w:ins>
      <w:r>
        <w:rPr>
          <w:lang w:eastAsia="ko-KR"/>
        </w:rPr>
        <w:t>. When the LMF requests the GMLC in MWAB Broadcasted PLMN to derive the location of the MWAB-UE, the LMF includes</w:t>
      </w:r>
      <w:ins w:id="9" w:author="Nokia" w:date="2025-02-03T16:34:00Z">
        <w:r>
          <w:rPr>
            <w:lang w:eastAsia="ko-KR"/>
          </w:rPr>
          <w:t xml:space="preserve"> in the </w:t>
        </w:r>
      </w:ins>
      <w:ins w:id="10" w:author="Nokia" w:date="2025-02-03T16:35:00Z">
        <w:r>
          <w:rPr>
            <w:lang w:eastAsia="ko-KR"/>
          </w:rPr>
          <w:t>request to the GMLC</w:t>
        </w:r>
      </w:ins>
      <w:ins w:id="11" w:author="Nokia" w:date="2025-02-03T16:38:00Z">
        <w:r>
          <w:rPr>
            <w:lang w:eastAsia="ko-KR"/>
          </w:rPr>
          <w:t xml:space="preserve"> or the NEF of the HPLMN</w:t>
        </w:r>
      </w:ins>
      <w:r>
        <w:rPr>
          <w:lang w:eastAsia="ko-KR"/>
        </w:rPr>
        <w:t xml:space="preserve"> a MWAB indication indicating the location of MWAB is requested to determine the location of a Target UE in the location request. The </w:t>
      </w:r>
      <w:proofErr w:type="spellStart"/>
      <w:r>
        <w:rPr>
          <w:lang w:eastAsia="ko-KR"/>
        </w:rPr>
        <w:t>GMLC</w:t>
      </w:r>
      <w:del w:id="12" w:author="Nokia" w:date="2025-02-03T16:42:00Z">
        <w:r w:rsidDel="003C1043">
          <w:rPr>
            <w:lang w:eastAsia="ko-KR"/>
          </w:rPr>
          <w:delText xml:space="preserve"> </w:delText>
        </w:r>
      </w:del>
      <w:r>
        <w:rPr>
          <w:lang w:eastAsia="ko-KR"/>
        </w:rPr>
        <w:t>in</w:t>
      </w:r>
      <w:proofErr w:type="spellEnd"/>
      <w:r>
        <w:rPr>
          <w:lang w:eastAsia="ko-KR"/>
        </w:rPr>
        <w:t xml:space="preserve"> </w:t>
      </w:r>
      <w:ins w:id="13" w:author="Nokia" w:date="2025-02-03T16:36:00Z">
        <w:r>
          <w:rPr>
            <w:lang w:eastAsia="ko-KR"/>
          </w:rPr>
          <w:t xml:space="preserve">the </w:t>
        </w:r>
      </w:ins>
      <w:r>
        <w:rPr>
          <w:lang w:eastAsia="ko-KR"/>
        </w:rPr>
        <w:t>MWAB-UE HPLMN</w:t>
      </w:r>
      <w:ins w:id="14" w:author="Nokia" w:date="2025-02-03T16:37:00Z">
        <w:r>
          <w:rPr>
            <w:lang w:eastAsia="ko-KR"/>
          </w:rPr>
          <w:t xml:space="preserve"> </w:t>
        </w:r>
        <w:r w:rsidRPr="00532970">
          <w:rPr>
            <w:lang w:eastAsia="zh-CN"/>
          </w:rPr>
          <w:t>receives</w:t>
        </w:r>
        <w:r w:rsidRPr="00532970">
          <w:rPr>
            <w:lang w:eastAsia="ko-KR"/>
          </w:rPr>
          <w:t xml:space="preserve"> the MWAB indication from the GMLC of the Broadcasted PLMN</w:t>
        </w:r>
      </w:ins>
      <w:ins w:id="15" w:author="Nokia" w:date="2025-02-03T16:42:00Z">
        <w:r w:rsidR="003C1043">
          <w:rPr>
            <w:lang w:eastAsia="ko-KR"/>
          </w:rPr>
          <w:t xml:space="preserve"> or the </w:t>
        </w:r>
      </w:ins>
      <w:ins w:id="16" w:author="Nokia" w:date="2025-02-03T16:43:00Z">
        <w:r w:rsidR="003C1043" w:rsidRPr="003C1043">
          <w:rPr>
            <w:lang w:eastAsia="ko-KR"/>
          </w:rPr>
          <w:t>NEF of the MWAB-UE HPLMN if the location of the MWAB-UE is requested via the NEF</w:t>
        </w:r>
        <w:r w:rsidR="003C1043">
          <w:rPr>
            <w:lang w:eastAsia="ko-KR"/>
          </w:rPr>
          <w:t>.</w:t>
        </w:r>
      </w:ins>
      <w:del w:id="17" w:author="Nokia" w:date="2025-02-03T16:40:00Z">
        <w:r w:rsidRPr="00532970" w:rsidDel="003C1043">
          <w:rPr>
            <w:lang w:eastAsia="ko-KR"/>
          </w:rPr>
          <w:delText xml:space="preserve"> obtains the subscription information of the MWAB-U</w:delText>
        </w:r>
        <w:r w:rsidDel="003C1043">
          <w:rPr>
            <w:lang w:eastAsia="ko-KR"/>
          </w:rPr>
          <w:delText>E from the UDM</w:delText>
        </w:r>
      </w:del>
      <w:r>
        <w:rPr>
          <w:lang w:eastAsia="ko-KR"/>
        </w:rPr>
        <w:t>. Based on the</w:t>
      </w:r>
      <w:ins w:id="18" w:author="Nokia" w:date="2025-02-03T16:41:00Z">
        <w:r w:rsidR="003C1043">
          <w:rPr>
            <w:lang w:eastAsia="ko-KR"/>
          </w:rPr>
          <w:t xml:space="preserve"> MWAB</w:t>
        </w:r>
      </w:ins>
      <w:r>
        <w:rPr>
          <w:lang w:eastAsia="ko-KR"/>
        </w:rPr>
        <w:t xml:space="preserve"> indication, </w:t>
      </w:r>
      <w:del w:id="19" w:author="Nokia" w:date="2025-02-03T16:43:00Z">
        <w:r w:rsidDel="003C1043">
          <w:rPr>
            <w:lang w:eastAsia="ko-KR"/>
          </w:rPr>
          <w:delText xml:space="preserve">and/or MWAB's subscription information, </w:delText>
        </w:r>
      </w:del>
      <w:r>
        <w:rPr>
          <w:lang w:eastAsia="ko-KR"/>
        </w:rPr>
        <w:t>the GMLC in MWAB-UE HPLMN skips the privacy check.</w:t>
      </w:r>
    </w:p>
    <w:p w14:paraId="7BEF19FE" w14:textId="67E2942D" w:rsidR="00532970" w:rsidRDefault="00532970" w:rsidP="00532970">
      <w:pPr>
        <w:rPr>
          <w:lang w:eastAsia="ko-KR"/>
        </w:rPr>
      </w:pPr>
      <w:r>
        <w:rPr>
          <w:lang w:eastAsia="ko-KR"/>
        </w:rPr>
        <w:t>If the positioning of the MWAB</w:t>
      </w:r>
      <w:ins w:id="20" w:author="Nokia" w:date="2025-02-03T16:45:00Z">
        <w:r w:rsidR="003C1043">
          <w:rPr>
            <w:lang w:eastAsia="ko-KR"/>
          </w:rPr>
          <w:t>-UE</w:t>
        </w:r>
      </w:ins>
      <w:r>
        <w:rPr>
          <w:lang w:eastAsia="ko-KR"/>
        </w:rPr>
        <w:t xml:space="preserve"> is performed for the location estimation of the MWAB</w:t>
      </w:r>
      <w:ins w:id="21" w:author="Nokia" w:date="2025-02-03T16:44:00Z">
        <w:r w:rsidR="003C1043">
          <w:rPr>
            <w:lang w:eastAsia="ko-KR"/>
          </w:rPr>
          <w:t>-UE</w:t>
        </w:r>
      </w:ins>
      <w:r>
        <w:rPr>
          <w:lang w:eastAsia="ko-KR"/>
        </w:rPr>
        <w:t xml:space="preserve"> itself </w:t>
      </w:r>
      <w:del w:id="22" w:author="Nokia" w:date="2025-02-03T16:46:00Z">
        <w:r w:rsidDel="003C1043">
          <w:rPr>
            <w:lang w:eastAsia="ko-KR"/>
          </w:rPr>
          <w:delText xml:space="preserve">when it acts as a normal UE </w:delText>
        </w:r>
      </w:del>
      <w:del w:id="23" w:author="Nokia" w:date="2025-02-03T16:45:00Z">
        <w:r w:rsidDel="003C1043">
          <w:rPr>
            <w:lang w:eastAsia="ko-KR"/>
          </w:rPr>
          <w:delText xml:space="preserve">which is not authorized to operate as MWAB based on the subscription information, </w:delText>
        </w:r>
      </w:del>
      <w:r>
        <w:rPr>
          <w:lang w:eastAsia="ko-KR"/>
        </w:rPr>
        <w:t>the UE privacy check procedure in clause 5.4 is performed.</w:t>
      </w:r>
    </w:p>
    <w:p w14:paraId="7C045261" w14:textId="77777777" w:rsidR="00532970" w:rsidRDefault="00532970"/>
    <w:p w14:paraId="3CACF9E2" w14:textId="77777777" w:rsidR="00811A8D" w:rsidRDefault="00811A8D"/>
    <w:p w14:paraId="656DB5BC" w14:textId="5314509B" w:rsidR="00811A8D" w:rsidRPr="00AA1D57" w:rsidRDefault="00811A8D" w:rsidP="00811A8D">
      <w:pPr>
        <w:pBdr>
          <w:top w:val="single" w:sz="4" w:space="1" w:color="auto"/>
          <w:left w:val="single" w:sz="4" w:space="4" w:color="auto"/>
          <w:bottom w:val="single" w:sz="4" w:space="1" w:color="auto"/>
          <w:right w:val="single" w:sz="4" w:space="4" w:color="auto"/>
          <w:between w:val="single" w:sz="4" w:space="1" w:color="auto"/>
        </w:pBdr>
        <w:jc w:val="center"/>
        <w:rPr>
          <w:color w:val="FF0000"/>
          <w:sz w:val="28"/>
          <w:szCs w:val="28"/>
        </w:rPr>
      </w:pPr>
      <w:r>
        <w:rPr>
          <w:color w:val="FF0000"/>
          <w:sz w:val="28"/>
          <w:szCs w:val="28"/>
        </w:rPr>
        <w:t>more</w:t>
      </w:r>
      <w:r w:rsidRPr="00AA1D57">
        <w:rPr>
          <w:color w:val="FF0000"/>
          <w:sz w:val="28"/>
          <w:szCs w:val="28"/>
        </w:rPr>
        <w:t xml:space="preserve"> changes</w:t>
      </w:r>
    </w:p>
    <w:p w14:paraId="2A93AF08" w14:textId="77777777" w:rsidR="00811A8D" w:rsidRDefault="00811A8D"/>
    <w:p w14:paraId="16EDE592" w14:textId="77777777" w:rsidR="000B23FA" w:rsidRDefault="000B23FA"/>
    <w:p w14:paraId="0CE33490" w14:textId="77777777" w:rsidR="000B23FA" w:rsidRDefault="000B23FA" w:rsidP="000B23FA">
      <w:pPr>
        <w:pStyle w:val="Heading3"/>
        <w:rPr>
          <w:lang w:eastAsia="zh-CN"/>
        </w:rPr>
      </w:pPr>
      <w:bookmarkStart w:id="24" w:name="_Toc185596905"/>
      <w:r>
        <w:rPr>
          <w:lang w:eastAsia="zh-CN"/>
        </w:rPr>
        <w:t>6.1.5</w:t>
      </w:r>
      <w:r>
        <w:rPr>
          <w:lang w:eastAsia="zh-CN"/>
        </w:rPr>
        <w:tab/>
        <w:t>5GC-MT-LR procedure involving MWAB</w:t>
      </w:r>
      <w:bookmarkEnd w:id="24"/>
    </w:p>
    <w:p w14:paraId="0364372E" w14:textId="77777777" w:rsidR="000B23FA" w:rsidRDefault="000B23FA" w:rsidP="000B23FA">
      <w:pPr>
        <w:rPr>
          <w:lang w:eastAsia="zh-CN"/>
        </w:rPr>
      </w:pPr>
      <w:r>
        <w:rPr>
          <w:lang w:eastAsia="zh-CN"/>
        </w:rPr>
        <w:t>Figure 6.1.5-1 illustrates the network positioning requested by the LCS clients when MWAB(s) is involved.</w:t>
      </w:r>
    </w:p>
    <w:p w14:paraId="36A5A266" w14:textId="77777777" w:rsidR="000B23FA" w:rsidRDefault="000B23FA" w:rsidP="000B23FA">
      <w:pPr>
        <w:rPr>
          <w:lang w:eastAsia="zh-CN"/>
        </w:rPr>
      </w:pPr>
      <w:r>
        <w:rPr>
          <w:lang w:eastAsia="zh-CN"/>
        </w:rPr>
        <w:t>In this scenario, it is assumed that the target UE may be identified using an SUPI or GPSI. The procedure follows the functionality in clause 5.19 and the 5G-MT-LR procedures in clauses 6.1.1 and 6.1.2. It is further assumed that:</w:t>
      </w:r>
    </w:p>
    <w:p w14:paraId="0B53EFDC" w14:textId="77777777" w:rsidR="000B23FA" w:rsidRDefault="000B23FA" w:rsidP="000B23FA">
      <w:pPr>
        <w:pStyle w:val="B1"/>
        <w:rPr>
          <w:lang w:eastAsia="zh-CN"/>
        </w:rPr>
      </w:pPr>
      <w:r>
        <w:rPr>
          <w:lang w:eastAsia="zh-CN"/>
        </w:rPr>
        <w:t>-</w:t>
      </w:r>
      <w:r>
        <w:rPr>
          <w:lang w:eastAsia="zh-CN"/>
        </w:rPr>
        <w:tab/>
        <w:t>The NG-RAN in figure 6.1.5-1 is a MWAB-</w:t>
      </w:r>
      <w:proofErr w:type="spellStart"/>
      <w:r>
        <w:rPr>
          <w:lang w:eastAsia="zh-CN"/>
        </w:rPr>
        <w:t>gNB</w:t>
      </w:r>
      <w:proofErr w:type="spellEnd"/>
      <w:r>
        <w:rPr>
          <w:lang w:eastAsia="zh-CN"/>
        </w:rPr>
        <w:t>.</w:t>
      </w:r>
    </w:p>
    <w:p w14:paraId="2E25855E" w14:textId="77777777" w:rsidR="000B23FA" w:rsidRDefault="000B23FA" w:rsidP="000B23FA">
      <w:pPr>
        <w:pStyle w:val="B1"/>
        <w:rPr>
          <w:lang w:eastAsia="zh-CN"/>
        </w:rPr>
      </w:pPr>
      <w:r>
        <w:rPr>
          <w:lang w:eastAsia="zh-CN"/>
        </w:rPr>
        <w:t>-</w:t>
      </w:r>
      <w:r>
        <w:rPr>
          <w:lang w:eastAsia="zh-CN"/>
        </w:rPr>
        <w:tab/>
        <w:t>When the MWAB-</w:t>
      </w:r>
      <w:proofErr w:type="spellStart"/>
      <w:r>
        <w:rPr>
          <w:lang w:eastAsia="zh-CN"/>
        </w:rPr>
        <w:t>gNB</w:t>
      </w:r>
      <w:proofErr w:type="spellEnd"/>
      <w:r>
        <w:rPr>
          <w:lang w:eastAsia="zh-CN"/>
        </w:rPr>
        <w:t xml:space="preserve"> is integrated to the 5GS, the OAM triggers the LMF to perform TRP Information Exchange procedure. The LMF learns that a new integrated TRP at a MWAB-</w:t>
      </w:r>
      <w:proofErr w:type="spellStart"/>
      <w:r>
        <w:rPr>
          <w:lang w:eastAsia="zh-CN"/>
        </w:rPr>
        <w:t>gNB</w:t>
      </w:r>
      <w:proofErr w:type="spellEnd"/>
      <w:r>
        <w:rPr>
          <w:lang w:eastAsia="zh-CN"/>
        </w:rPr>
        <w:t xml:space="preserve"> is mobile and its UE ID (GPSI) of the MWAB-UE via a TRP information exchange towards the MWAB-</w:t>
      </w:r>
      <w:proofErr w:type="spellStart"/>
      <w:r>
        <w:rPr>
          <w:lang w:eastAsia="zh-CN"/>
        </w:rPr>
        <w:t>gNB</w:t>
      </w:r>
      <w:proofErr w:type="spellEnd"/>
      <w:r>
        <w:rPr>
          <w:lang w:eastAsia="zh-CN"/>
        </w:rPr>
        <w:t xml:space="preserve"> with the Cell ID of the TRP. The LMF may also performs </w:t>
      </w:r>
      <w:proofErr w:type="spellStart"/>
      <w:r>
        <w:rPr>
          <w:lang w:eastAsia="zh-CN"/>
        </w:rPr>
        <w:t>NRPPa</w:t>
      </w:r>
      <w:proofErr w:type="spellEnd"/>
      <w:r>
        <w:rPr>
          <w:lang w:eastAsia="zh-CN"/>
        </w:rPr>
        <w:t xml:space="preserve"> TRP information exchange procedure before the positioning procedure for a target UE, e.g. to determine the position capability of NG-RAN.</w:t>
      </w:r>
    </w:p>
    <w:p w14:paraId="707A34B2" w14:textId="77777777" w:rsidR="000B23FA" w:rsidRDefault="000B23FA" w:rsidP="000B23FA">
      <w:pPr>
        <w:pStyle w:val="B1"/>
        <w:rPr>
          <w:lang w:eastAsia="zh-CN"/>
        </w:rPr>
      </w:pPr>
      <w:r>
        <w:rPr>
          <w:lang w:eastAsia="zh-CN"/>
        </w:rPr>
        <w:t>-</w:t>
      </w:r>
      <w:r>
        <w:rPr>
          <w:lang w:eastAsia="zh-CN"/>
        </w:rPr>
        <w:tab/>
        <w:t>The LMF that performs the location estimation of the MWAB (MWAB-UE) can be different (e.g. even in different PLMN) than the LMF that performs the location estimation of the target UE (not shown in figure 6.1.5-1).</w:t>
      </w:r>
    </w:p>
    <w:p w14:paraId="1B4490CB" w14:textId="2D00ED71" w:rsidR="000B23FA" w:rsidRDefault="000B23FA" w:rsidP="000B23FA">
      <w:pPr>
        <w:pStyle w:val="TH"/>
        <w:rPr>
          <w:ins w:id="25" w:author="Nokia" w:date="2025-02-03T18:09:00Z"/>
        </w:rPr>
      </w:pPr>
      <w:del w:id="26" w:author="Nokia" w:date="2025-02-03T18:09:00Z">
        <w:r w:rsidDel="00E74759">
          <w:object w:dxaOrig="11153" w:dyaOrig="9570" w14:anchorId="3BF04D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05pt;height:392.25pt" o:ole="">
              <v:imagedata r:id="rId12" o:title=""/>
            </v:shape>
            <o:OLEObject Type="Embed" ProgID="Visio.Drawing.15" ShapeID="_x0000_i1025" DrawAspect="Content" ObjectID="_1801920556" r:id="rId13"/>
          </w:object>
        </w:r>
      </w:del>
    </w:p>
    <w:p w14:paraId="13E3EBFE" w14:textId="7FFA425D" w:rsidR="00E74759" w:rsidRDefault="003967ED" w:rsidP="00E74759">
      <w:pPr>
        <w:pStyle w:val="TH"/>
        <w:jc w:val="left"/>
        <w:rPr>
          <w:lang w:eastAsia="zh-CN"/>
        </w:rPr>
      </w:pPr>
      <w:ins w:id="27" w:author="Nokia" w:date="2025-02-03T18:09:00Z">
        <w:r>
          <w:object w:dxaOrig="12224" w:dyaOrig="10706" w14:anchorId="01F82BE3">
            <v:shape id="_x0000_i1026" type="#_x0000_t75" style="width:481.55pt;height:421.65pt" o:ole="">
              <v:imagedata r:id="rId14" o:title=""/>
            </v:shape>
            <o:OLEObject Type="Embed" ProgID="Visio.Drawing.15" ShapeID="_x0000_i1026" DrawAspect="Content" ObjectID="_1801920557" r:id="rId15"/>
          </w:object>
        </w:r>
      </w:ins>
    </w:p>
    <w:p w14:paraId="3073869A" w14:textId="77777777" w:rsidR="000B23FA" w:rsidRDefault="000B23FA" w:rsidP="000B23FA">
      <w:pPr>
        <w:pStyle w:val="TF"/>
        <w:rPr>
          <w:ins w:id="28" w:author="Nokia" w:date="2025-02-03T18:35:00Z"/>
          <w:lang w:eastAsia="zh-CN"/>
        </w:rPr>
      </w:pPr>
      <w:r>
        <w:rPr>
          <w:lang w:eastAsia="zh-CN"/>
        </w:rPr>
        <w:t>Figure 6.1.5-1: 5GC-MT-LR procedure involving MWAB</w:t>
      </w:r>
    </w:p>
    <w:p w14:paraId="42CB7FA3" w14:textId="215810D8" w:rsidR="009F7AB8" w:rsidRDefault="008D1E34" w:rsidP="008D1E34">
      <w:pPr>
        <w:pStyle w:val="NO"/>
        <w:rPr>
          <w:lang w:eastAsia="zh-CN"/>
        </w:rPr>
      </w:pPr>
      <w:ins w:id="29" w:author="Nokia" w:date="2025-02-03T18:35:00Z">
        <w:r>
          <w:rPr>
            <w:lang w:eastAsia="zh-CN"/>
          </w:rPr>
          <w:t xml:space="preserve">NOTE: </w:t>
        </w:r>
      </w:ins>
      <w:ins w:id="30" w:author="Nokia" w:date="2025-02-03T18:36:00Z">
        <w:r w:rsidR="009F7AB8">
          <w:rPr>
            <w:lang w:eastAsia="zh-CN"/>
          </w:rPr>
          <w:tab/>
          <w:t>I</w:t>
        </w:r>
      </w:ins>
      <w:ins w:id="31" w:author="Nokia" w:date="2025-02-03T18:35:00Z">
        <w:r w:rsidR="009F7AB8">
          <w:rPr>
            <w:lang w:eastAsia="zh-CN"/>
          </w:rPr>
          <w:t>n this procedure one MWAB is assumed</w:t>
        </w:r>
      </w:ins>
      <w:ins w:id="32" w:author="Nokia" w:date="2025-02-03T18:36:00Z">
        <w:r w:rsidR="009F7AB8">
          <w:rPr>
            <w:lang w:eastAsia="zh-CN"/>
          </w:rPr>
          <w:t xml:space="preserve">, however multiple </w:t>
        </w:r>
      </w:ins>
      <w:ins w:id="33" w:author="Nokia" w:date="2025-02-03T18:35:00Z">
        <w:r w:rsidR="009F7AB8">
          <w:rPr>
            <w:lang w:eastAsia="zh-CN"/>
          </w:rPr>
          <w:t xml:space="preserve">MWABs </w:t>
        </w:r>
      </w:ins>
      <w:ins w:id="34" w:author="Nokia" w:date="2025-02-03T18:36:00Z">
        <w:r w:rsidR="009F7AB8">
          <w:rPr>
            <w:lang w:eastAsia="zh-CN"/>
          </w:rPr>
          <w:t>could be involved (in which case the steps of location of MWAB are repe</w:t>
        </w:r>
      </w:ins>
      <w:ins w:id="35" w:author="Nokia" w:date="2025-02-03T18:37:00Z">
        <w:r w:rsidR="009F7AB8">
          <w:rPr>
            <w:lang w:eastAsia="zh-CN"/>
          </w:rPr>
          <w:t>ated for each involved MWAB)</w:t>
        </w:r>
      </w:ins>
    </w:p>
    <w:p w14:paraId="5AFF8707" w14:textId="43A48B4F" w:rsidR="000B23FA" w:rsidRDefault="000B23FA" w:rsidP="000B23FA">
      <w:pPr>
        <w:pStyle w:val="B1"/>
        <w:rPr>
          <w:ins w:id="36" w:author="Nokia" w:date="2025-02-03T18:11:00Z"/>
          <w:lang w:eastAsia="zh-CN"/>
        </w:rPr>
      </w:pPr>
      <w:r>
        <w:rPr>
          <w:lang w:eastAsia="zh-CN"/>
        </w:rPr>
        <w:t>1.</w:t>
      </w:r>
      <w:r>
        <w:rPr>
          <w:lang w:eastAsia="zh-CN"/>
        </w:rPr>
        <w:tab/>
      </w:r>
      <w:del w:id="37" w:author="Nokia" w:date="2025-02-03T18:10:00Z">
        <w:r w:rsidDel="00E74759">
          <w:rPr>
            <w:lang w:eastAsia="zh-CN"/>
          </w:rPr>
          <w:delText xml:space="preserve">[Optional] </w:delText>
        </w:r>
      </w:del>
      <w:r>
        <w:rPr>
          <w:lang w:eastAsia="zh-CN"/>
        </w:rPr>
        <w:t>The location services client sends a request to the (H)GMLC for a location for the target UE identified by an GPSI or an SUPI. The UE may or may not be served by a MWAB.</w:t>
      </w:r>
    </w:p>
    <w:p w14:paraId="63195E3D" w14:textId="7310DDC3" w:rsidR="00E05636" w:rsidRDefault="00E05636" w:rsidP="000B23FA">
      <w:pPr>
        <w:pStyle w:val="B1"/>
        <w:rPr>
          <w:lang w:eastAsia="zh-CN"/>
        </w:rPr>
      </w:pPr>
      <w:ins w:id="38" w:author="Nokia" w:date="2025-02-03T18:11:00Z">
        <w:r>
          <w:rPr>
            <w:lang w:eastAsia="zh-CN"/>
          </w:rPr>
          <w:t>2.</w:t>
        </w:r>
        <w:r>
          <w:rPr>
            <w:lang w:eastAsia="zh-CN"/>
          </w:rPr>
          <w:tab/>
          <w:t>If the UE was roaming in the</w:t>
        </w:r>
      </w:ins>
      <w:ins w:id="39" w:author="Nokia" w:date="2025-02-03T18:12:00Z">
        <w:r>
          <w:rPr>
            <w:lang w:eastAsia="zh-CN"/>
          </w:rPr>
          <w:t xml:space="preserve"> </w:t>
        </w:r>
      </w:ins>
      <w:ins w:id="40" w:author="Nokia" w:date="2025-02-03T18:11:00Z">
        <w:r>
          <w:rPr>
            <w:lang w:eastAsia="zh-CN"/>
          </w:rPr>
          <w:t xml:space="preserve">Broadcasted PLMN, the </w:t>
        </w:r>
      </w:ins>
      <w:ins w:id="41" w:author="Nokia" w:date="2025-02-03T18:23:00Z">
        <w:r w:rsidR="004D4F3D">
          <w:rPr>
            <w:lang w:eastAsia="zh-CN"/>
          </w:rPr>
          <w:t>(H)</w:t>
        </w:r>
      </w:ins>
      <w:ins w:id="42" w:author="Nokia" w:date="2025-02-03T18:11:00Z">
        <w:r>
          <w:rPr>
            <w:lang w:eastAsia="zh-CN"/>
          </w:rPr>
          <w:t xml:space="preserve">GMLC of the </w:t>
        </w:r>
      </w:ins>
      <w:ins w:id="43" w:author="Nokia" w:date="2025-02-03T18:23:00Z">
        <w:r w:rsidR="004D4F3D">
          <w:rPr>
            <w:lang w:eastAsia="zh-CN"/>
          </w:rPr>
          <w:t>target</w:t>
        </w:r>
      </w:ins>
      <w:ins w:id="44" w:author="Nokia" w:date="2025-02-03T18:12:00Z">
        <w:r>
          <w:rPr>
            <w:lang w:eastAsia="zh-CN"/>
          </w:rPr>
          <w:t xml:space="preserve"> UE requests the Broadcasted PLMN GMLC to provide the UE location</w:t>
        </w:r>
      </w:ins>
      <w:ins w:id="45" w:author="Nokia" w:date="2025-02-03T18:19:00Z">
        <w:r>
          <w:rPr>
            <w:lang w:eastAsia="zh-CN"/>
          </w:rPr>
          <w:t xml:space="preserve"> by a </w:t>
        </w:r>
        <w:proofErr w:type="spellStart"/>
        <w:r>
          <w:rPr>
            <w:lang w:eastAsia="zh-CN"/>
          </w:rPr>
          <w:t>Ngmlc_Location_ProvideLocation_Request</w:t>
        </w:r>
      </w:ins>
      <w:proofErr w:type="spellEnd"/>
      <w:ins w:id="46" w:author="Nokia" w:date="2025-02-03T18:12:00Z">
        <w:r>
          <w:rPr>
            <w:lang w:eastAsia="zh-CN"/>
          </w:rPr>
          <w:t>. Otherwise the GMLC of the Broadcasted PLMN an</w:t>
        </w:r>
      </w:ins>
      <w:ins w:id="47" w:author="Nokia" w:date="2025-02-03T18:13:00Z">
        <w:r>
          <w:rPr>
            <w:lang w:eastAsia="zh-CN"/>
          </w:rPr>
          <w:t xml:space="preserve">d the </w:t>
        </w:r>
      </w:ins>
      <w:ins w:id="48" w:author="Nokia" w:date="2025-02-03T18:19:00Z">
        <w:r>
          <w:rPr>
            <w:lang w:eastAsia="zh-CN"/>
          </w:rPr>
          <w:t>(H)</w:t>
        </w:r>
      </w:ins>
      <w:ins w:id="49" w:author="Nokia" w:date="2025-02-03T18:13:00Z">
        <w:r>
          <w:rPr>
            <w:lang w:eastAsia="zh-CN"/>
          </w:rPr>
          <w:t>GMLC of the</w:t>
        </w:r>
      </w:ins>
      <w:ins w:id="50" w:author="Nokia" w:date="2025-02-03T18:19:00Z">
        <w:r>
          <w:rPr>
            <w:lang w:eastAsia="zh-CN"/>
          </w:rPr>
          <w:t xml:space="preserve"> target</w:t>
        </w:r>
      </w:ins>
      <w:ins w:id="51" w:author="Nokia" w:date="2025-02-03T18:13:00Z">
        <w:r>
          <w:rPr>
            <w:lang w:eastAsia="zh-CN"/>
          </w:rPr>
          <w:t xml:space="preserve"> UE are the same</w:t>
        </w:r>
      </w:ins>
      <w:ins w:id="52" w:author="Nokia" w:date="2025-02-03T18:14:00Z">
        <w:r>
          <w:rPr>
            <w:lang w:eastAsia="zh-CN"/>
          </w:rPr>
          <w:t>.</w:t>
        </w:r>
      </w:ins>
    </w:p>
    <w:p w14:paraId="17EC0384" w14:textId="5F1FDCA1" w:rsidR="000B23FA" w:rsidRDefault="00E05636" w:rsidP="000B23FA">
      <w:pPr>
        <w:pStyle w:val="B1"/>
        <w:rPr>
          <w:lang w:eastAsia="zh-CN"/>
        </w:rPr>
      </w:pPr>
      <w:ins w:id="53" w:author="Nokia" w:date="2025-02-03T18:14:00Z">
        <w:r>
          <w:rPr>
            <w:lang w:eastAsia="zh-CN"/>
          </w:rPr>
          <w:t>3</w:t>
        </w:r>
      </w:ins>
      <w:del w:id="54" w:author="Nokia" w:date="2025-02-03T18:14:00Z">
        <w:r w:rsidR="000B23FA" w:rsidDel="00E05636">
          <w:rPr>
            <w:lang w:eastAsia="zh-CN"/>
          </w:rPr>
          <w:delText>2</w:delText>
        </w:r>
      </w:del>
      <w:r w:rsidR="000B23FA">
        <w:rPr>
          <w:lang w:eastAsia="zh-CN"/>
        </w:rPr>
        <w:t>.</w:t>
      </w:r>
      <w:r w:rsidR="000B23FA">
        <w:rPr>
          <w:lang w:eastAsia="zh-CN"/>
        </w:rPr>
        <w:tab/>
        <w:t xml:space="preserve">The GMLC in MWAB Broadcasted PLMN invokes the </w:t>
      </w:r>
      <w:proofErr w:type="spellStart"/>
      <w:r w:rsidR="000B23FA">
        <w:rPr>
          <w:lang w:eastAsia="zh-CN"/>
        </w:rPr>
        <w:t>Namf_Location_ProvidePositioningInfo</w:t>
      </w:r>
      <w:proofErr w:type="spellEnd"/>
      <w:r w:rsidR="000B23FA">
        <w:rPr>
          <w:lang w:eastAsia="zh-CN"/>
        </w:rPr>
        <w:t xml:space="preserve"> service operation towards the AMF serving the target UE to request the current location of the target UE. The location procedure may be also triggered at the AMF for a 5GC-NI-LR as at step 1 in clause 6.10.1, or an event report sent by the UE for a deferred 5GC-MT-LR for periodic or triggered location as at step 25 in clause 6.3.1.</w:t>
      </w:r>
    </w:p>
    <w:p w14:paraId="544FAEFA" w14:textId="37176C6E" w:rsidR="000B23FA" w:rsidRDefault="00E05636" w:rsidP="000B23FA">
      <w:pPr>
        <w:pStyle w:val="B1"/>
        <w:rPr>
          <w:lang w:eastAsia="zh-CN"/>
        </w:rPr>
      </w:pPr>
      <w:ins w:id="55" w:author="Nokia" w:date="2025-02-03T18:14:00Z">
        <w:r>
          <w:rPr>
            <w:lang w:eastAsia="zh-CN"/>
          </w:rPr>
          <w:t>4</w:t>
        </w:r>
      </w:ins>
      <w:del w:id="56" w:author="Nokia" w:date="2025-02-03T18:14:00Z">
        <w:r w:rsidR="000B23FA" w:rsidDel="00E05636">
          <w:rPr>
            <w:lang w:eastAsia="zh-CN"/>
          </w:rPr>
          <w:delText>3</w:delText>
        </w:r>
      </w:del>
      <w:r w:rsidR="000B23FA">
        <w:rPr>
          <w:lang w:eastAsia="zh-CN"/>
        </w:rPr>
        <w:t>.</w:t>
      </w:r>
      <w:r w:rsidR="000B23FA">
        <w:rPr>
          <w:lang w:eastAsia="zh-CN"/>
        </w:rPr>
        <w:tab/>
        <w:t>The 5GC-MT-LR procedure as specified in clause 6.1.1 step 5-8 or clause 6.1.2 step 6-12 are performed with the difference that the LMF selection also consider LMF capability supporting MWAB involvement. If the AMF is aware that the target UE is served by a MWAB, it would select the LMF that can support the MWAB handling.</w:t>
      </w:r>
    </w:p>
    <w:p w14:paraId="0FF8865D" w14:textId="684C453A" w:rsidR="000B23FA" w:rsidRDefault="000B23FA" w:rsidP="000B23FA">
      <w:pPr>
        <w:pStyle w:val="NO"/>
        <w:rPr>
          <w:lang w:eastAsia="zh-CN"/>
        </w:rPr>
      </w:pPr>
      <w:r>
        <w:rPr>
          <w:lang w:eastAsia="zh-CN"/>
        </w:rPr>
        <w:t>NOTE 1:</w:t>
      </w:r>
      <w:r>
        <w:rPr>
          <w:lang w:eastAsia="zh-CN"/>
        </w:rPr>
        <w:tab/>
        <w:t>The step </w:t>
      </w:r>
      <w:ins w:id="57" w:author="Nokia" w:date="2025-02-19T15:54:00Z">
        <w:r w:rsidR="00DA1D74" w:rsidRPr="00DA1D74">
          <w:rPr>
            <w:highlight w:val="yellow"/>
            <w:lang w:eastAsia="zh-CN"/>
          </w:rPr>
          <w:t>5</w:t>
        </w:r>
      </w:ins>
      <w:del w:id="58" w:author="Nokia" w:date="2025-02-19T15:54:00Z">
        <w:r w:rsidRPr="00DA1D74" w:rsidDel="00DA1D74">
          <w:rPr>
            <w:highlight w:val="yellow"/>
            <w:lang w:eastAsia="zh-CN"/>
          </w:rPr>
          <w:delText>4</w:delText>
        </w:r>
      </w:del>
      <w:r>
        <w:rPr>
          <w:lang w:eastAsia="zh-CN"/>
        </w:rPr>
        <w:t xml:space="preserve"> to 1</w:t>
      </w:r>
      <w:ins w:id="59" w:author="Nokia" w:date="2025-02-19T15:54:00Z">
        <w:r w:rsidR="00DA1D74" w:rsidRPr="00DA1D74">
          <w:rPr>
            <w:highlight w:val="yellow"/>
            <w:lang w:eastAsia="zh-CN"/>
          </w:rPr>
          <w:t>2</w:t>
        </w:r>
      </w:ins>
      <w:del w:id="60" w:author="Nokia" w:date="2025-02-19T15:54:00Z">
        <w:r w:rsidRPr="00DA1D74" w:rsidDel="00DA1D74">
          <w:rPr>
            <w:highlight w:val="yellow"/>
            <w:lang w:eastAsia="zh-CN"/>
          </w:rPr>
          <w:delText>1</w:delText>
        </w:r>
      </w:del>
      <w:r>
        <w:rPr>
          <w:lang w:eastAsia="zh-CN"/>
        </w:rPr>
        <w:t xml:space="preserve"> may happen as part of step </w:t>
      </w:r>
      <w:del w:id="61" w:author="Nokia" w:date="2025-02-19T15:55:00Z">
        <w:r w:rsidRPr="00DA1D74" w:rsidDel="00DA1D74">
          <w:rPr>
            <w:highlight w:val="yellow"/>
            <w:lang w:eastAsia="zh-CN"/>
          </w:rPr>
          <w:delText>3</w:delText>
        </w:r>
      </w:del>
      <w:ins w:id="62" w:author="Nokia" w:date="2025-02-19T15:55:00Z">
        <w:r w:rsidR="00DA1D74" w:rsidRPr="00DA1D74">
          <w:rPr>
            <w:highlight w:val="yellow"/>
            <w:lang w:eastAsia="zh-CN"/>
          </w:rPr>
          <w:t>4</w:t>
        </w:r>
      </w:ins>
      <w:r>
        <w:rPr>
          <w:lang w:eastAsia="zh-CN"/>
        </w:rPr>
        <w:t>.</w:t>
      </w:r>
    </w:p>
    <w:p w14:paraId="4C475395" w14:textId="69BF116B" w:rsidR="000B23FA" w:rsidRDefault="00E05636" w:rsidP="000B23FA">
      <w:pPr>
        <w:pStyle w:val="B1"/>
        <w:rPr>
          <w:lang w:eastAsia="zh-CN"/>
        </w:rPr>
      </w:pPr>
      <w:ins w:id="63" w:author="Nokia" w:date="2025-02-03T18:14:00Z">
        <w:r>
          <w:rPr>
            <w:lang w:eastAsia="zh-CN"/>
          </w:rPr>
          <w:t>5</w:t>
        </w:r>
      </w:ins>
      <w:del w:id="64" w:author="Nokia" w:date="2025-02-03T18:14:00Z">
        <w:r w:rsidR="000B23FA" w:rsidDel="00E05636">
          <w:rPr>
            <w:lang w:eastAsia="zh-CN"/>
          </w:rPr>
          <w:delText>4</w:delText>
        </w:r>
      </w:del>
      <w:r w:rsidR="000B23FA">
        <w:rPr>
          <w:lang w:eastAsia="zh-CN"/>
        </w:rPr>
        <w:t>.</w:t>
      </w:r>
      <w:r w:rsidR="000B23FA">
        <w:rPr>
          <w:lang w:eastAsia="zh-CN"/>
        </w:rPr>
        <w:tab/>
        <w:t>LMF derives if any MWAB(s) is involved in the positioning of the target UE based on the cell-ID used for positioning measurements in the step </w:t>
      </w:r>
      <w:del w:id="65" w:author="Nokia" w:date="2025-02-19T15:55:00Z">
        <w:r w:rsidR="000B23FA" w:rsidDel="00DA1D74">
          <w:rPr>
            <w:lang w:eastAsia="zh-CN"/>
          </w:rPr>
          <w:delText>3.</w:delText>
        </w:r>
      </w:del>
      <w:ins w:id="66" w:author="Nokia" w:date="2025-02-19T15:55:00Z">
        <w:r w:rsidR="00DA1D74">
          <w:rPr>
            <w:lang w:eastAsia="zh-CN"/>
          </w:rPr>
          <w:t>4</w:t>
        </w:r>
      </w:ins>
      <w:r w:rsidR="000B23FA">
        <w:rPr>
          <w:lang w:eastAsia="zh-CN"/>
        </w:rPr>
        <w:t xml:space="preserve"> The AMF serving the target UE may indicate that the serving cell is an </w:t>
      </w:r>
      <w:r w:rsidR="000B23FA">
        <w:rPr>
          <w:lang w:eastAsia="zh-CN"/>
        </w:rPr>
        <w:lastRenderedPageBreak/>
        <w:t>MWAB (if applicable). When the MWAB-</w:t>
      </w:r>
      <w:proofErr w:type="spellStart"/>
      <w:r w:rsidR="000B23FA">
        <w:rPr>
          <w:lang w:eastAsia="zh-CN"/>
        </w:rPr>
        <w:t>gNB</w:t>
      </w:r>
      <w:proofErr w:type="spellEnd"/>
      <w:r w:rsidR="000B23FA">
        <w:rPr>
          <w:lang w:eastAsia="zh-CN"/>
        </w:rPr>
        <w:t xml:space="preserve"> was integrated as a TRP, the LMF may determine from in a TRP information exchange procedure that the cell-ID belongs to the MWAB and/or the UE-ID (GPSI) associated with MWAB-UE. The LMF, when the OAM provides a new Cell Id to the LMF, performs a TRP information exchange as specified in TS 38.455 [15] for the new Cell ID. When the MWAB-</w:t>
      </w:r>
      <w:proofErr w:type="spellStart"/>
      <w:r w:rsidR="000B23FA">
        <w:rPr>
          <w:lang w:eastAsia="zh-CN"/>
        </w:rPr>
        <w:t>gNB</w:t>
      </w:r>
      <w:proofErr w:type="spellEnd"/>
      <w:r w:rsidR="000B23FA">
        <w:rPr>
          <w:lang w:eastAsia="zh-CN"/>
        </w:rPr>
        <w:t xml:space="preserve"> is integrated in the 5GS, the Cell ID(s) of the MWAB is (are)provided to the LMF. If the LMF selects any cell for UE positioning measurements, and the LMF determines it needs to perform a TRP information exchange with the cell, it shall perform TRP Information Exchange procedure as specified in TS 38.455 [15].As the MWAB can be mobile the LMF may need to determine an updated location of the MWAB by either performing step </w:t>
      </w:r>
      <w:ins w:id="67" w:author="Nokia" w:date="2025-02-19T15:56:00Z">
        <w:r w:rsidR="00DA1D74" w:rsidRPr="00DA1D74">
          <w:rPr>
            <w:highlight w:val="yellow"/>
            <w:lang w:eastAsia="zh-CN"/>
          </w:rPr>
          <w:t>6</w:t>
        </w:r>
      </w:ins>
      <w:del w:id="68" w:author="Nokia" w:date="2025-02-19T15:56:00Z">
        <w:r w:rsidR="000B23FA" w:rsidRPr="00DA1D74" w:rsidDel="00DA1D74">
          <w:rPr>
            <w:highlight w:val="yellow"/>
            <w:lang w:eastAsia="zh-CN"/>
          </w:rPr>
          <w:delText>5</w:delText>
        </w:r>
      </w:del>
      <w:r w:rsidR="000B23FA">
        <w:rPr>
          <w:lang w:eastAsia="zh-CN"/>
        </w:rPr>
        <w:t>-</w:t>
      </w:r>
      <w:del w:id="69" w:author="Nokia" w:date="2025-02-19T15:56:00Z">
        <w:r w:rsidR="000B23FA" w:rsidRPr="00DA1D74" w:rsidDel="00DA1D74">
          <w:rPr>
            <w:highlight w:val="yellow"/>
            <w:lang w:eastAsia="zh-CN"/>
          </w:rPr>
          <w:delText xml:space="preserve">7 </w:delText>
        </w:r>
      </w:del>
      <w:ins w:id="70" w:author="Nokia" w:date="2025-02-19T15:56:00Z">
        <w:r w:rsidR="00DA1D74" w:rsidRPr="00DA1D74">
          <w:rPr>
            <w:highlight w:val="yellow"/>
            <w:lang w:eastAsia="zh-CN"/>
          </w:rPr>
          <w:t>8</w:t>
        </w:r>
        <w:r w:rsidR="00DA1D74">
          <w:rPr>
            <w:lang w:eastAsia="zh-CN"/>
          </w:rPr>
          <w:t xml:space="preserve"> </w:t>
        </w:r>
      </w:ins>
      <w:r w:rsidR="000B23FA">
        <w:rPr>
          <w:lang w:eastAsia="zh-CN"/>
        </w:rPr>
        <w:t>(option 1) or performing step </w:t>
      </w:r>
      <w:ins w:id="71" w:author="Nokia" w:date="2025-02-19T15:56:00Z">
        <w:r w:rsidR="00DA1D74" w:rsidRPr="00DA1D74">
          <w:rPr>
            <w:highlight w:val="yellow"/>
            <w:lang w:eastAsia="zh-CN"/>
          </w:rPr>
          <w:t>9</w:t>
        </w:r>
      </w:ins>
      <w:del w:id="72" w:author="Nokia" w:date="2025-02-19T15:56:00Z">
        <w:r w:rsidR="000B23FA" w:rsidRPr="00DA1D74" w:rsidDel="00DA1D74">
          <w:rPr>
            <w:highlight w:val="yellow"/>
            <w:lang w:eastAsia="zh-CN"/>
          </w:rPr>
          <w:delText>8</w:delText>
        </w:r>
      </w:del>
      <w:r w:rsidR="000B23FA">
        <w:rPr>
          <w:lang w:eastAsia="zh-CN"/>
        </w:rPr>
        <w:t>-</w:t>
      </w:r>
      <w:r w:rsidR="000B23FA" w:rsidRPr="00DA1D74">
        <w:rPr>
          <w:highlight w:val="yellow"/>
          <w:lang w:eastAsia="zh-CN"/>
        </w:rPr>
        <w:t>1</w:t>
      </w:r>
      <w:ins w:id="73" w:author="Nokia" w:date="2025-02-19T15:56:00Z">
        <w:r w:rsidR="00DA1D74" w:rsidRPr="00DA1D74">
          <w:rPr>
            <w:highlight w:val="yellow"/>
            <w:lang w:eastAsia="zh-CN"/>
          </w:rPr>
          <w:t>1</w:t>
        </w:r>
      </w:ins>
      <w:del w:id="74" w:author="Nokia" w:date="2025-02-19T15:56:00Z">
        <w:r w:rsidR="000B23FA" w:rsidRPr="00DA1D74" w:rsidDel="00DA1D74">
          <w:rPr>
            <w:highlight w:val="yellow"/>
            <w:lang w:eastAsia="zh-CN"/>
          </w:rPr>
          <w:delText>0</w:delText>
        </w:r>
      </w:del>
      <w:r w:rsidR="000B23FA">
        <w:rPr>
          <w:lang w:eastAsia="zh-CN"/>
        </w:rPr>
        <w:t xml:space="preserve"> (option 2) if option 1 is not feasible.</w:t>
      </w:r>
    </w:p>
    <w:p w14:paraId="675E6500" w14:textId="77777777" w:rsidR="000B23FA" w:rsidRDefault="000B23FA" w:rsidP="000B23FA">
      <w:pPr>
        <w:pStyle w:val="NO"/>
        <w:rPr>
          <w:lang w:eastAsia="zh-CN"/>
        </w:rPr>
      </w:pPr>
      <w:r>
        <w:rPr>
          <w:lang w:eastAsia="zh-CN"/>
        </w:rPr>
        <w:t>NOTE 2:</w:t>
      </w:r>
      <w:r>
        <w:rPr>
          <w:lang w:eastAsia="zh-CN"/>
        </w:rPr>
        <w:tab/>
        <w:t>It is assumed that for the case of MWAB mobility, the OAM can timely update the Cell Id of the MWAB to the LMF so as to enable it to perform a proper TRP information exchange. Until the Cell Id of the MWAB is provided to LMF by OAM, the Cell of the MWAB is not used for location procedures.</w:t>
      </w:r>
    </w:p>
    <w:p w14:paraId="2B55A417" w14:textId="54BF7F5B" w:rsidR="000B23FA" w:rsidRDefault="00E05636" w:rsidP="000B23FA">
      <w:pPr>
        <w:pStyle w:val="B1"/>
        <w:rPr>
          <w:lang w:eastAsia="zh-CN"/>
        </w:rPr>
      </w:pPr>
      <w:ins w:id="75" w:author="Nokia" w:date="2025-02-03T18:14:00Z">
        <w:r>
          <w:rPr>
            <w:lang w:eastAsia="zh-CN"/>
          </w:rPr>
          <w:t>6</w:t>
        </w:r>
      </w:ins>
      <w:del w:id="76" w:author="Nokia" w:date="2025-02-03T18:14:00Z">
        <w:r w:rsidR="000B23FA" w:rsidDel="00E05636">
          <w:rPr>
            <w:lang w:eastAsia="zh-CN"/>
          </w:rPr>
          <w:delText>5</w:delText>
        </w:r>
      </w:del>
      <w:r w:rsidR="000B23FA">
        <w:rPr>
          <w:lang w:eastAsia="zh-CN"/>
        </w:rPr>
        <w:t>.</w:t>
      </w:r>
      <w:r w:rsidR="000B23FA">
        <w:rPr>
          <w:lang w:eastAsia="zh-CN"/>
        </w:rPr>
        <w:tab/>
        <w:t xml:space="preserve">[Conditional] The LMF initiates a </w:t>
      </w:r>
      <w:proofErr w:type="spellStart"/>
      <w:r w:rsidR="000B23FA">
        <w:rPr>
          <w:lang w:eastAsia="zh-CN"/>
        </w:rPr>
        <w:t>NRPPa</w:t>
      </w:r>
      <w:proofErr w:type="spellEnd"/>
      <w:r w:rsidR="000B23FA">
        <w:rPr>
          <w:lang w:eastAsia="zh-CN"/>
        </w:rPr>
        <w:t xml:space="preserve"> TRP Information Exchange procedure to request the updated location information of the TRP(s) associated with MWAB(s) by directing the TRP information exchange messages to the MWAB-</w:t>
      </w:r>
      <w:proofErr w:type="spellStart"/>
      <w:r w:rsidR="000B23FA">
        <w:rPr>
          <w:lang w:eastAsia="zh-CN"/>
        </w:rPr>
        <w:t>gNB</w:t>
      </w:r>
      <w:proofErr w:type="spellEnd"/>
      <w:r w:rsidR="000B23FA">
        <w:rPr>
          <w:lang w:eastAsia="zh-CN"/>
        </w:rPr>
        <w:t xml:space="preserve"> associated with the Cell ID(s), for example, by setting the </w:t>
      </w:r>
      <w:proofErr w:type="spellStart"/>
      <w:r w:rsidR="000B23FA">
        <w:rPr>
          <w:lang w:eastAsia="zh-CN"/>
        </w:rPr>
        <w:t>NRPPa</w:t>
      </w:r>
      <w:proofErr w:type="spellEnd"/>
      <w:r w:rsidR="000B23FA">
        <w:rPr>
          <w:lang w:eastAsia="zh-CN"/>
        </w:rPr>
        <w:t xml:space="preserve"> TRP Information Type Item IE to "mobile TRP location info".</w:t>
      </w:r>
    </w:p>
    <w:p w14:paraId="0F84E033" w14:textId="258D719E" w:rsidR="000B23FA" w:rsidRDefault="00E05636" w:rsidP="000B23FA">
      <w:pPr>
        <w:pStyle w:val="B1"/>
        <w:rPr>
          <w:lang w:eastAsia="zh-CN"/>
        </w:rPr>
      </w:pPr>
      <w:ins w:id="77" w:author="Nokia" w:date="2025-02-03T18:14:00Z">
        <w:r>
          <w:rPr>
            <w:lang w:eastAsia="zh-CN"/>
          </w:rPr>
          <w:t>7</w:t>
        </w:r>
      </w:ins>
      <w:del w:id="78" w:author="Nokia" w:date="2025-02-03T18:14:00Z">
        <w:r w:rsidR="000B23FA" w:rsidDel="00E05636">
          <w:rPr>
            <w:lang w:eastAsia="zh-CN"/>
          </w:rPr>
          <w:delText>6</w:delText>
        </w:r>
      </w:del>
      <w:r w:rsidR="000B23FA">
        <w:rPr>
          <w:lang w:eastAsia="zh-CN"/>
        </w:rPr>
        <w:t>.</w:t>
      </w:r>
      <w:r w:rsidR="000B23FA">
        <w:rPr>
          <w:lang w:eastAsia="zh-CN"/>
        </w:rPr>
        <w:tab/>
        <w:t>[Conditional] The MWAB-UE may initiate a 5GC-MO-LR procedure (as defined in clause 6.2) to get its location information if requested by MWAB-</w:t>
      </w:r>
      <w:proofErr w:type="spellStart"/>
      <w:r w:rsidR="000B23FA">
        <w:rPr>
          <w:lang w:eastAsia="zh-CN"/>
        </w:rPr>
        <w:t>gNB</w:t>
      </w:r>
      <w:proofErr w:type="spellEnd"/>
      <w:r w:rsidR="000B23FA">
        <w:rPr>
          <w:lang w:eastAsia="zh-CN"/>
        </w:rPr>
        <w:t xml:space="preserve"> based on implementation. The MWAB-UE's location info is used by the co-located MWAB-</w:t>
      </w:r>
      <w:proofErr w:type="spellStart"/>
      <w:r w:rsidR="000B23FA">
        <w:rPr>
          <w:lang w:eastAsia="zh-CN"/>
        </w:rPr>
        <w:t>gNB</w:t>
      </w:r>
      <w:proofErr w:type="spellEnd"/>
      <w:r w:rsidR="000B23FA">
        <w:rPr>
          <w:lang w:eastAsia="zh-CN"/>
        </w:rPr>
        <w:t xml:space="preserve"> to determine the updated location for its TRP.</w:t>
      </w:r>
    </w:p>
    <w:p w14:paraId="7799AFD5" w14:textId="323361A0" w:rsidR="000B23FA" w:rsidRDefault="00E05636" w:rsidP="000B23FA">
      <w:pPr>
        <w:pStyle w:val="B1"/>
        <w:rPr>
          <w:lang w:eastAsia="zh-CN"/>
        </w:rPr>
      </w:pPr>
      <w:ins w:id="79" w:author="Nokia" w:date="2025-02-03T18:14:00Z">
        <w:r>
          <w:rPr>
            <w:lang w:eastAsia="zh-CN"/>
          </w:rPr>
          <w:t>8</w:t>
        </w:r>
      </w:ins>
      <w:del w:id="80" w:author="Nokia" w:date="2025-02-03T18:14:00Z">
        <w:r w:rsidR="000B23FA" w:rsidDel="00E05636">
          <w:rPr>
            <w:lang w:eastAsia="zh-CN"/>
          </w:rPr>
          <w:delText>7</w:delText>
        </w:r>
      </w:del>
      <w:r w:rsidR="000B23FA">
        <w:rPr>
          <w:lang w:eastAsia="zh-CN"/>
        </w:rPr>
        <w:t>.</w:t>
      </w:r>
      <w:r w:rsidR="000B23FA">
        <w:rPr>
          <w:lang w:eastAsia="zh-CN"/>
        </w:rPr>
        <w:tab/>
        <w:t>[Conditional] The MWAB-</w:t>
      </w:r>
      <w:proofErr w:type="spellStart"/>
      <w:r w:rsidR="000B23FA">
        <w:rPr>
          <w:lang w:eastAsia="zh-CN"/>
        </w:rPr>
        <w:t>gNB</w:t>
      </w:r>
      <w:proofErr w:type="spellEnd"/>
      <w:r w:rsidR="000B23FA">
        <w:rPr>
          <w:lang w:eastAsia="zh-CN"/>
        </w:rPr>
        <w:t xml:space="preserve"> report its updated TRP location, e.g. TRP's geo-coordinate, velocity and the time for obtaining them, to the LMF.</w:t>
      </w:r>
    </w:p>
    <w:p w14:paraId="5DFB7E21" w14:textId="6DE7418F" w:rsidR="000B23FA" w:rsidRDefault="00E05636" w:rsidP="000B23FA">
      <w:pPr>
        <w:pStyle w:val="B1"/>
        <w:rPr>
          <w:lang w:eastAsia="zh-CN"/>
        </w:rPr>
      </w:pPr>
      <w:ins w:id="81" w:author="Nokia" w:date="2025-02-03T18:14:00Z">
        <w:r>
          <w:rPr>
            <w:lang w:eastAsia="zh-CN"/>
          </w:rPr>
          <w:t>9</w:t>
        </w:r>
      </w:ins>
      <w:del w:id="82" w:author="Nokia" w:date="2025-02-03T18:14:00Z">
        <w:r w:rsidR="000B23FA" w:rsidDel="00E05636">
          <w:rPr>
            <w:lang w:eastAsia="zh-CN"/>
          </w:rPr>
          <w:delText>8</w:delText>
        </w:r>
      </w:del>
      <w:r w:rsidR="000B23FA">
        <w:rPr>
          <w:lang w:eastAsia="zh-CN"/>
        </w:rPr>
        <w:t>.</w:t>
      </w:r>
      <w:r w:rsidR="000B23FA">
        <w:rPr>
          <w:lang w:eastAsia="zh-CN"/>
        </w:rPr>
        <w:tab/>
        <w:t xml:space="preserve">[Conditional] If the LMF invokes the </w:t>
      </w:r>
      <w:proofErr w:type="spellStart"/>
      <w:r w:rsidR="000B23FA">
        <w:rPr>
          <w:lang w:eastAsia="zh-CN"/>
        </w:rPr>
        <w:t>Ngmlc_Locati</w:t>
      </w:r>
      <w:r w:rsidR="000B23FA" w:rsidRPr="004D4F3D">
        <w:rPr>
          <w:lang w:eastAsia="zh-CN"/>
        </w:rPr>
        <w:t>on_ProvideLocation_Request</w:t>
      </w:r>
      <w:proofErr w:type="spellEnd"/>
      <w:r w:rsidR="000B23FA" w:rsidRPr="004D4F3D">
        <w:rPr>
          <w:lang w:eastAsia="zh-CN"/>
        </w:rPr>
        <w:t xml:space="preserve"> service operation to the GMLC in MWAB Broadcasted PLMN by providing the identifier of MWAB-UE</w:t>
      </w:r>
      <w:ins w:id="83" w:author="Nokia" w:date="2025-02-03T18:28:00Z">
        <w:r w:rsidR="004D4F3D" w:rsidRPr="004D4F3D">
          <w:rPr>
            <w:lang w:eastAsia="zh-CN"/>
          </w:rPr>
          <w:t>, a MWAB Indication indicating the location request is for a MWAB-UE,</w:t>
        </w:r>
      </w:ins>
      <w:r w:rsidR="000B23FA">
        <w:rPr>
          <w:lang w:eastAsia="zh-CN"/>
        </w:rPr>
        <w:t xml:space="preserve"> and a scheduled location time. The LMF determines the identifier of MWAB-UE based on the Cell ID of MWAB-</w:t>
      </w:r>
      <w:proofErr w:type="spellStart"/>
      <w:r w:rsidR="000B23FA">
        <w:rPr>
          <w:lang w:eastAsia="zh-CN"/>
        </w:rPr>
        <w:t>gNB</w:t>
      </w:r>
      <w:proofErr w:type="spellEnd"/>
      <w:r w:rsidR="000B23FA">
        <w:rPr>
          <w:lang w:eastAsia="zh-CN"/>
        </w:rPr>
        <w:t xml:space="preserve"> and the received the GPSI of the MWAB-UE in a TRP information exchange when the MWAB-</w:t>
      </w:r>
      <w:proofErr w:type="spellStart"/>
      <w:r w:rsidR="000B23FA">
        <w:rPr>
          <w:lang w:eastAsia="zh-CN"/>
        </w:rPr>
        <w:t>gNB</w:t>
      </w:r>
      <w:proofErr w:type="spellEnd"/>
      <w:r w:rsidR="000B23FA">
        <w:rPr>
          <w:lang w:eastAsia="zh-CN"/>
        </w:rPr>
        <w:t xml:space="preserve"> was integrated as a TRP. LMF may receive the scheduled location time in step </w:t>
      </w:r>
      <w:del w:id="84" w:author="Nokia" w:date="2025-02-19T15:57:00Z">
        <w:r w:rsidR="000B23FA" w:rsidRPr="00DA1D74" w:rsidDel="00DA1D74">
          <w:rPr>
            <w:highlight w:val="yellow"/>
            <w:lang w:eastAsia="zh-CN"/>
          </w:rPr>
          <w:delText>3</w:delText>
        </w:r>
      </w:del>
      <w:ins w:id="85" w:author="Nokia" w:date="2025-02-19T15:57:00Z">
        <w:r w:rsidR="00DA1D74" w:rsidRPr="00DA1D74">
          <w:rPr>
            <w:highlight w:val="yellow"/>
            <w:lang w:eastAsia="zh-CN"/>
          </w:rPr>
          <w:t>4</w:t>
        </w:r>
      </w:ins>
      <w:r w:rsidR="000B23FA">
        <w:rPr>
          <w:lang w:eastAsia="zh-CN"/>
        </w:rPr>
        <w:t>. Otherwise, LMF may generate the scheduled location time, e.g. based on response time.</w:t>
      </w:r>
    </w:p>
    <w:p w14:paraId="1422ACA8" w14:textId="648C7A60" w:rsidR="000B23FA" w:rsidRDefault="00E05636" w:rsidP="000B23FA">
      <w:pPr>
        <w:pStyle w:val="B1"/>
        <w:rPr>
          <w:lang w:eastAsia="zh-CN"/>
        </w:rPr>
      </w:pPr>
      <w:ins w:id="86" w:author="Nokia" w:date="2025-02-03T18:15:00Z">
        <w:r>
          <w:rPr>
            <w:lang w:eastAsia="zh-CN"/>
          </w:rPr>
          <w:t>10</w:t>
        </w:r>
      </w:ins>
      <w:del w:id="87" w:author="Nokia" w:date="2025-02-03T18:15:00Z">
        <w:r w:rsidR="000B23FA" w:rsidDel="00E05636">
          <w:rPr>
            <w:lang w:eastAsia="zh-CN"/>
          </w:rPr>
          <w:delText>9</w:delText>
        </w:r>
      </w:del>
      <w:r w:rsidR="000B23FA">
        <w:rPr>
          <w:lang w:eastAsia="zh-CN"/>
        </w:rPr>
        <w:t>.</w:t>
      </w:r>
      <w:r w:rsidR="000B23FA">
        <w:rPr>
          <w:lang w:eastAsia="zh-CN"/>
        </w:rPr>
        <w:tab/>
        <w:t xml:space="preserve">[Conditional] The GMLC in BH PLMN determines the AMF serving the MWAB-UE and steps </w:t>
      </w:r>
      <w:del w:id="88" w:author="Nokia" w:date="2025-02-19T15:57:00Z">
        <w:r w:rsidR="000B23FA" w:rsidRPr="00DA1D74" w:rsidDel="00DA1D74">
          <w:rPr>
            <w:highlight w:val="yellow"/>
            <w:lang w:eastAsia="zh-CN"/>
          </w:rPr>
          <w:delText>4</w:delText>
        </w:r>
      </w:del>
      <w:ins w:id="89" w:author="Nokia" w:date="2025-02-19T15:57:00Z">
        <w:r w:rsidR="00DA1D74" w:rsidRPr="00DA1D74">
          <w:rPr>
            <w:highlight w:val="yellow"/>
            <w:lang w:eastAsia="zh-CN"/>
          </w:rPr>
          <w:t>5</w:t>
        </w:r>
      </w:ins>
      <w:r w:rsidR="000B23FA">
        <w:rPr>
          <w:lang w:eastAsia="zh-CN"/>
        </w:rPr>
        <w:t>-</w:t>
      </w:r>
      <w:r w:rsidR="000B23FA" w:rsidRPr="00DA1D74">
        <w:rPr>
          <w:highlight w:val="yellow"/>
          <w:lang w:eastAsia="zh-CN"/>
        </w:rPr>
        <w:t>1</w:t>
      </w:r>
      <w:ins w:id="90" w:author="Nokia" w:date="2025-02-19T15:57:00Z">
        <w:r w:rsidR="00DA1D74" w:rsidRPr="00DA1D74">
          <w:rPr>
            <w:highlight w:val="yellow"/>
            <w:lang w:eastAsia="zh-CN"/>
          </w:rPr>
          <w:t>1</w:t>
        </w:r>
      </w:ins>
      <w:del w:id="91" w:author="Nokia" w:date="2025-02-19T15:57:00Z">
        <w:r w:rsidR="000B23FA" w:rsidRPr="00DA1D74" w:rsidDel="00DA1D74">
          <w:rPr>
            <w:highlight w:val="yellow"/>
            <w:lang w:eastAsia="zh-CN"/>
          </w:rPr>
          <w:delText>0</w:delText>
        </w:r>
      </w:del>
      <w:r w:rsidR="000B23FA">
        <w:rPr>
          <w:lang w:eastAsia="zh-CN"/>
        </w:rPr>
        <w:t xml:space="preserve"> in clause 6.1.1 or steps 4-23 in clause 6.1.2 is performed. The privacy check in clause 5.4 is skipped for the MWAB based on the </w:t>
      </w:r>
      <w:ins w:id="92" w:author="Nokia" w:date="2025-02-03T18:29:00Z">
        <w:r w:rsidR="004D4F3D" w:rsidRPr="004D4F3D">
          <w:rPr>
            <w:lang w:eastAsia="zh-CN"/>
          </w:rPr>
          <w:t xml:space="preserve">MWAB Indication received at step </w:t>
        </w:r>
        <w:r w:rsidR="004D4F3D">
          <w:rPr>
            <w:lang w:eastAsia="zh-CN"/>
          </w:rPr>
          <w:t>9</w:t>
        </w:r>
      </w:ins>
      <w:del w:id="93" w:author="Nokia" w:date="2025-02-03T18:29:00Z">
        <w:r w:rsidR="000B23FA" w:rsidDel="004D4F3D">
          <w:rPr>
            <w:lang w:eastAsia="zh-CN"/>
          </w:rPr>
          <w:delText>subscription data of the MWAB-UE</w:delText>
        </w:r>
      </w:del>
      <w:r w:rsidR="000B23FA">
        <w:rPr>
          <w:lang w:eastAsia="zh-CN"/>
        </w:rPr>
        <w:t>. The scheduled location time received in step </w:t>
      </w:r>
      <w:ins w:id="94" w:author="Nokia" w:date="2025-02-19T15:53:00Z">
        <w:r w:rsidR="00DA1D74" w:rsidRPr="00DA1D74">
          <w:rPr>
            <w:highlight w:val="yellow"/>
            <w:lang w:eastAsia="zh-CN"/>
          </w:rPr>
          <w:t>9</w:t>
        </w:r>
      </w:ins>
      <w:del w:id="95" w:author="Nokia" w:date="2025-02-19T15:53:00Z">
        <w:r w:rsidR="000B23FA" w:rsidRPr="00DA1D74" w:rsidDel="00DA1D74">
          <w:rPr>
            <w:highlight w:val="yellow"/>
            <w:lang w:eastAsia="zh-CN"/>
          </w:rPr>
          <w:delText>8</w:delText>
        </w:r>
      </w:del>
      <w:r w:rsidR="000B23FA" w:rsidRPr="00DA1D74">
        <w:rPr>
          <w:highlight w:val="yellow"/>
          <w:lang w:eastAsia="zh-CN"/>
        </w:rPr>
        <w:t xml:space="preserve"> </w:t>
      </w:r>
      <w:ins w:id="96" w:author="Nokia" w:date="2025-02-19T15:58:00Z">
        <w:r w:rsidR="00DA1D74" w:rsidRPr="00DA1D74">
          <w:rPr>
            <w:highlight w:val="yellow"/>
            <w:lang w:eastAsia="zh-CN"/>
          </w:rPr>
          <w:t>via the LMF</w:t>
        </w:r>
        <w:r w:rsidR="00DA1D74">
          <w:rPr>
            <w:lang w:eastAsia="zh-CN"/>
          </w:rPr>
          <w:t xml:space="preserve"> </w:t>
        </w:r>
      </w:ins>
      <w:r w:rsidR="000B23FA">
        <w:rPr>
          <w:lang w:eastAsia="zh-CN"/>
        </w:rPr>
        <w:t xml:space="preserve">is also provided to the MWAB-UE when sending a location request to the MWAB-UE. </w:t>
      </w:r>
      <w:ins w:id="97" w:author="Nokia" w:date="2025-02-19T16:15:00Z">
        <w:r w:rsidR="00B65530" w:rsidRPr="00B65530">
          <w:rPr>
            <w:highlight w:val="yellow"/>
            <w:lang w:eastAsia="zh-CN"/>
          </w:rPr>
          <w:t>When the MWAB-UE is roaming, t</w:t>
        </w:r>
      </w:ins>
      <w:del w:id="98" w:author="Nokia" w:date="2025-02-19T16:15:00Z">
        <w:r w:rsidR="000B23FA" w:rsidRPr="00B65530" w:rsidDel="00B65530">
          <w:rPr>
            <w:highlight w:val="yellow"/>
            <w:lang w:eastAsia="zh-CN"/>
          </w:rPr>
          <w:delText>T</w:delText>
        </w:r>
      </w:del>
      <w:r w:rsidR="000B23FA">
        <w:rPr>
          <w:lang w:eastAsia="zh-CN"/>
        </w:rPr>
        <w:t xml:space="preserve">he GMLC of the </w:t>
      </w:r>
      <w:del w:id="99" w:author="Nokia" w:date="2025-02-03T18:30:00Z">
        <w:r w:rsidR="000B23FA" w:rsidDel="004D4F3D">
          <w:rPr>
            <w:lang w:eastAsia="zh-CN"/>
          </w:rPr>
          <w:delText xml:space="preserve">UE </w:delText>
        </w:r>
      </w:del>
      <w:ins w:id="100" w:author="Nokia" w:date="2025-02-03T18:30:00Z">
        <w:r w:rsidR="004D4F3D">
          <w:rPr>
            <w:lang w:eastAsia="zh-CN"/>
          </w:rPr>
          <w:t xml:space="preserve">Broadcasted PLMN </w:t>
        </w:r>
      </w:ins>
      <w:r w:rsidR="000B23FA">
        <w:rPr>
          <w:lang w:eastAsia="zh-CN"/>
        </w:rPr>
        <w:t xml:space="preserve">may further retrieve the location information of the MWAB-UE via the GMLC </w:t>
      </w:r>
      <w:ins w:id="101" w:author="Nokia" w:date="2025-02-03T18:33:00Z">
        <w:r w:rsidR="009F7AB8">
          <w:rPr>
            <w:lang w:eastAsia="zh-CN"/>
          </w:rPr>
          <w:t>(</w:t>
        </w:r>
      </w:ins>
      <w:r w:rsidR="000B23FA">
        <w:rPr>
          <w:lang w:eastAsia="zh-CN"/>
        </w:rPr>
        <w:t>or</w:t>
      </w:r>
      <w:ins w:id="102" w:author="Nokia" w:date="2025-02-03T18:33:00Z">
        <w:r w:rsidR="009F7AB8">
          <w:rPr>
            <w:lang w:eastAsia="zh-CN"/>
          </w:rPr>
          <w:t>, not shown in this message flow, the</w:t>
        </w:r>
      </w:ins>
      <w:r w:rsidR="000B23FA">
        <w:rPr>
          <w:lang w:eastAsia="zh-CN"/>
        </w:rPr>
        <w:t xml:space="preserve"> NEF</w:t>
      </w:r>
      <w:ins w:id="103" w:author="Nokia" w:date="2025-02-03T18:33:00Z">
        <w:r w:rsidR="009F7AB8">
          <w:rPr>
            <w:lang w:eastAsia="zh-CN"/>
          </w:rPr>
          <w:t>)</w:t>
        </w:r>
      </w:ins>
      <w:r w:rsidR="000B23FA">
        <w:rPr>
          <w:lang w:eastAsia="zh-CN"/>
        </w:rPr>
        <w:t xml:space="preserve"> in MWAB-UE HPLMN which is responsible to retrieve the location information of the MWAB-UE via the GMLC in BH PLMN, based on the information retrieved from UDM of the MWAB-UE (</w:t>
      </w:r>
      <w:del w:id="104" w:author="Nokia" w:date="2025-02-03T18:31:00Z">
        <w:r w:rsidR="000B23FA" w:rsidDel="00AD329E">
          <w:rPr>
            <w:lang w:eastAsia="zh-CN"/>
          </w:rPr>
          <w:delText xml:space="preserve">e.g. </w:delText>
        </w:r>
      </w:del>
      <w:ins w:id="105" w:author="Nokia" w:date="2025-02-03T18:31:00Z">
        <w:r w:rsidR="00AD329E">
          <w:rPr>
            <w:lang w:eastAsia="zh-CN"/>
          </w:rPr>
          <w:t xml:space="preserve">i.e. the </w:t>
        </w:r>
      </w:ins>
      <w:r w:rsidR="000B23FA">
        <w:rPr>
          <w:lang w:eastAsia="zh-CN"/>
        </w:rPr>
        <w:t>serving AMF</w:t>
      </w:r>
      <w:ins w:id="106" w:author="Nokia" w:date="2025-02-03T18:31:00Z">
        <w:r w:rsidR="004D4F3D">
          <w:rPr>
            <w:lang w:eastAsia="zh-CN"/>
          </w:rPr>
          <w:t xml:space="preserve"> address</w:t>
        </w:r>
      </w:ins>
      <w:r w:rsidR="000B23FA">
        <w:rPr>
          <w:lang w:eastAsia="zh-CN"/>
        </w:rPr>
        <w:t xml:space="preserve"> and </w:t>
      </w:r>
      <w:ins w:id="107" w:author="Nokia" w:date="2025-02-03T18:31:00Z">
        <w:r w:rsidR="00AD329E">
          <w:rPr>
            <w:lang w:eastAsia="zh-CN"/>
          </w:rPr>
          <w:t xml:space="preserve">the </w:t>
        </w:r>
      </w:ins>
      <w:r w:rsidR="000B23FA">
        <w:rPr>
          <w:lang w:eastAsia="zh-CN"/>
        </w:rPr>
        <w:t>GMLC address serving the MWAB-UE in BH PLMN).</w:t>
      </w:r>
    </w:p>
    <w:p w14:paraId="11465564" w14:textId="78CAF8B7" w:rsidR="000B23FA" w:rsidRDefault="000B23FA" w:rsidP="000B23FA">
      <w:pPr>
        <w:pStyle w:val="B1"/>
        <w:rPr>
          <w:lang w:eastAsia="zh-CN"/>
        </w:rPr>
      </w:pPr>
      <w:r>
        <w:rPr>
          <w:lang w:eastAsia="zh-CN"/>
        </w:rPr>
        <w:t>1</w:t>
      </w:r>
      <w:ins w:id="108" w:author="Nokia" w:date="2025-02-03T18:15:00Z">
        <w:r w:rsidR="00E05636">
          <w:rPr>
            <w:lang w:eastAsia="zh-CN"/>
          </w:rPr>
          <w:t>1</w:t>
        </w:r>
      </w:ins>
      <w:del w:id="109" w:author="Nokia" w:date="2025-02-03T18:15:00Z">
        <w:r w:rsidDel="00E05636">
          <w:rPr>
            <w:lang w:eastAsia="zh-CN"/>
          </w:rPr>
          <w:delText>0</w:delText>
        </w:r>
      </w:del>
      <w:r>
        <w:rPr>
          <w:lang w:eastAsia="zh-CN"/>
        </w:rPr>
        <w:t>.</w:t>
      </w:r>
      <w:r>
        <w:rPr>
          <w:lang w:eastAsia="zh-CN"/>
        </w:rPr>
        <w:tab/>
        <w:t>[Conditional] The GMLC in MWAB Broadcasted PLMN sends the location service response including the MWAB-UE's location to the LMF</w:t>
      </w:r>
      <w:ins w:id="110" w:author="Nokia" w:date="2025-02-19T16:11:00Z">
        <w:r w:rsidR="00B65530">
          <w:rPr>
            <w:lang w:eastAsia="zh-CN"/>
          </w:rPr>
          <w:t xml:space="preserve"> </w:t>
        </w:r>
        <w:r w:rsidR="00B65530" w:rsidRPr="00B65530">
          <w:rPr>
            <w:highlight w:val="yellow"/>
            <w:lang w:eastAsia="zh-CN"/>
          </w:rPr>
          <w:t>of the broadcasted PLMN</w:t>
        </w:r>
      </w:ins>
      <w:ins w:id="111" w:author="Nokia" w:date="2025-02-19T16:12:00Z">
        <w:r w:rsidR="00B65530" w:rsidRPr="00B65530">
          <w:rPr>
            <w:highlight w:val="yellow"/>
            <w:lang w:eastAsia="zh-CN"/>
          </w:rPr>
          <w:t xml:space="preserve">. </w:t>
        </w:r>
      </w:ins>
      <w:r w:rsidRPr="00B65530">
        <w:rPr>
          <w:highlight w:val="yellow"/>
          <w:lang w:eastAsia="zh-CN"/>
        </w:rPr>
        <w:t xml:space="preserve"> </w:t>
      </w:r>
      <w:ins w:id="112" w:author="Nokia" w:date="2025-02-19T16:12:00Z">
        <w:r w:rsidR="00B65530" w:rsidRPr="00B65530">
          <w:rPr>
            <w:highlight w:val="yellow"/>
            <w:lang w:eastAsia="zh-CN"/>
          </w:rPr>
          <w:t>W</w:t>
        </w:r>
      </w:ins>
      <w:del w:id="113" w:author="Nokia" w:date="2025-02-19T16:12:00Z">
        <w:r w:rsidRPr="00B65530" w:rsidDel="00B65530">
          <w:rPr>
            <w:highlight w:val="yellow"/>
            <w:lang w:eastAsia="zh-CN"/>
          </w:rPr>
          <w:delText>w</w:delText>
        </w:r>
      </w:del>
      <w:r>
        <w:rPr>
          <w:lang w:eastAsia="zh-CN"/>
        </w:rPr>
        <w:t>hen</w:t>
      </w:r>
      <w:ins w:id="114" w:author="Nokia" w:date="2025-02-19T16:12:00Z">
        <w:r w:rsidR="00B65530">
          <w:rPr>
            <w:lang w:eastAsia="zh-CN"/>
          </w:rPr>
          <w:t xml:space="preserve"> </w:t>
        </w:r>
        <w:r w:rsidR="00B65530" w:rsidRPr="00B65530">
          <w:rPr>
            <w:highlight w:val="yellow"/>
            <w:lang w:eastAsia="zh-CN"/>
          </w:rPr>
          <w:t>the MWAB-UE is roaming, the GMLC in MWAB Broadcasted PLMN receives</w:t>
        </w:r>
      </w:ins>
      <w:r w:rsidRPr="00B65530">
        <w:rPr>
          <w:highlight w:val="yellow"/>
          <w:lang w:eastAsia="zh-CN"/>
        </w:rPr>
        <w:t xml:space="preserve"> t</w:t>
      </w:r>
      <w:r>
        <w:rPr>
          <w:lang w:eastAsia="zh-CN"/>
        </w:rPr>
        <w:t xml:space="preserve">he location response </w:t>
      </w:r>
      <w:del w:id="115" w:author="Nokia" w:date="2025-02-19T16:13:00Z">
        <w:r w:rsidRPr="00B65530" w:rsidDel="00B65530">
          <w:rPr>
            <w:highlight w:val="yellow"/>
            <w:lang w:eastAsia="zh-CN"/>
          </w:rPr>
          <w:delText>is received</w:delText>
        </w:r>
        <w:r w:rsidDel="00B65530">
          <w:rPr>
            <w:lang w:eastAsia="zh-CN"/>
          </w:rPr>
          <w:delText xml:space="preserve"> </w:delText>
        </w:r>
      </w:del>
      <w:r>
        <w:rPr>
          <w:lang w:eastAsia="zh-CN"/>
        </w:rPr>
        <w:t>from the GMLC or NEF in MWAB-UE HPLMN</w:t>
      </w:r>
      <w:ins w:id="116" w:author="Nokia" w:date="2025-02-19T16:07:00Z">
        <w:r w:rsidR="00783458">
          <w:rPr>
            <w:lang w:eastAsia="zh-CN"/>
          </w:rPr>
          <w:t xml:space="preserve"> </w:t>
        </w:r>
      </w:ins>
      <w:r>
        <w:rPr>
          <w:lang w:eastAsia="zh-CN"/>
        </w:rPr>
        <w:t>.</w:t>
      </w:r>
    </w:p>
    <w:p w14:paraId="5246A52F" w14:textId="65AA402E" w:rsidR="000B23FA" w:rsidRPr="00E05636" w:rsidRDefault="000B23FA" w:rsidP="00E05636">
      <w:pPr>
        <w:pStyle w:val="B1"/>
      </w:pPr>
      <w:r>
        <w:rPr>
          <w:lang w:eastAsia="zh-CN"/>
        </w:rPr>
        <w:t>1</w:t>
      </w:r>
      <w:ins w:id="117" w:author="Nokia" w:date="2025-02-03T18:15:00Z">
        <w:r w:rsidR="00E05636">
          <w:rPr>
            <w:lang w:eastAsia="zh-CN"/>
          </w:rPr>
          <w:t>2</w:t>
        </w:r>
      </w:ins>
      <w:del w:id="118" w:author="Nokia" w:date="2025-02-03T18:15:00Z">
        <w:r w:rsidDel="00E05636">
          <w:rPr>
            <w:lang w:eastAsia="zh-CN"/>
          </w:rPr>
          <w:delText>1</w:delText>
        </w:r>
      </w:del>
      <w:r>
        <w:rPr>
          <w:lang w:eastAsia="zh-CN"/>
        </w:rPr>
        <w:t>.</w:t>
      </w:r>
      <w:r>
        <w:rPr>
          <w:lang w:eastAsia="zh-CN"/>
        </w:rPr>
        <w:tab/>
        <w:t>[Conditional] The LMF performs one of the positioning procedures with the target UE described in clauses 6.11.1 and 6.11.2. To reduce the timing offset of the positioning measurements, the UE positioning may be scheduled with the same scheduled location time as the MWAB-UE positioning in step </w:t>
      </w:r>
      <w:ins w:id="119" w:author="Nokia" w:date="2025-02-19T15:53:00Z">
        <w:r w:rsidR="00DA1D74" w:rsidRPr="00DA1D74">
          <w:rPr>
            <w:highlight w:val="yellow"/>
            <w:lang w:eastAsia="zh-CN"/>
          </w:rPr>
          <w:t>10</w:t>
        </w:r>
      </w:ins>
      <w:del w:id="120" w:author="Nokia" w:date="2025-02-19T15:53:00Z">
        <w:r w:rsidRPr="00DA1D74" w:rsidDel="00DA1D74">
          <w:rPr>
            <w:highlight w:val="yellow"/>
            <w:lang w:eastAsia="zh-CN"/>
          </w:rPr>
          <w:delText>9</w:delText>
        </w:r>
      </w:del>
      <w:r>
        <w:rPr>
          <w:lang w:eastAsia="zh-CN"/>
        </w:rPr>
        <w:t>. LMF sends the same time with the scheduled location time in step </w:t>
      </w:r>
      <w:del w:id="121" w:author="Nokia" w:date="2025-02-19T15:53:00Z">
        <w:r w:rsidRPr="00DA1D74" w:rsidDel="00DA1D74">
          <w:rPr>
            <w:highlight w:val="yellow"/>
            <w:lang w:eastAsia="zh-CN"/>
          </w:rPr>
          <w:delText xml:space="preserve">8 </w:delText>
        </w:r>
      </w:del>
      <w:ins w:id="122" w:author="Nokia" w:date="2025-02-19T15:53:00Z">
        <w:r w:rsidR="00DA1D74" w:rsidRPr="00DA1D74">
          <w:rPr>
            <w:highlight w:val="yellow"/>
            <w:lang w:eastAsia="zh-CN"/>
          </w:rPr>
          <w:t>9</w:t>
        </w:r>
        <w:r w:rsidR="00DA1D74">
          <w:rPr>
            <w:lang w:eastAsia="zh-CN"/>
          </w:rPr>
          <w:t xml:space="preserve"> </w:t>
        </w:r>
      </w:ins>
      <w:r>
        <w:rPr>
          <w:lang w:eastAsia="zh-CN"/>
        </w:rPr>
        <w:t>to the target UE in clause 6.11.1. If Network Assisted procedure is used, the MWAB-</w:t>
      </w:r>
      <w:proofErr w:type="spellStart"/>
      <w:r>
        <w:rPr>
          <w:lang w:eastAsia="zh-CN"/>
        </w:rPr>
        <w:t>gNB</w:t>
      </w:r>
      <w:proofErr w:type="spellEnd"/>
      <w:r>
        <w:rPr>
          <w:lang w:eastAsia="zh-CN"/>
        </w:rPr>
        <w:t xml:space="preserve"> may provide the MWAB-UE updated location and velocity information and the time </w:t>
      </w:r>
      <w:r w:rsidRPr="00E05636">
        <w:t xml:space="preserve">obtained them to the LMF via </w:t>
      </w:r>
      <w:proofErr w:type="spellStart"/>
      <w:r w:rsidRPr="00E05636">
        <w:t>NRPPa</w:t>
      </w:r>
      <w:proofErr w:type="spellEnd"/>
      <w:r w:rsidRPr="00E05636">
        <w:t xml:space="preserve"> message as defined in TS 38.455 [15].</w:t>
      </w:r>
    </w:p>
    <w:p w14:paraId="7B3BDD54" w14:textId="4D9ECDD2" w:rsidR="000B23FA" w:rsidRPr="00E05636" w:rsidRDefault="000B23FA" w:rsidP="00E05636">
      <w:pPr>
        <w:pStyle w:val="B1"/>
      </w:pPr>
      <w:r w:rsidRPr="00E05636">
        <w:t>1</w:t>
      </w:r>
      <w:ins w:id="123" w:author="Nokia" w:date="2025-02-03T18:15:00Z">
        <w:r w:rsidR="00E05636" w:rsidRPr="00E05636">
          <w:t>3</w:t>
        </w:r>
      </w:ins>
      <w:del w:id="124" w:author="Nokia" w:date="2025-02-03T18:15:00Z">
        <w:r w:rsidRPr="00E05636" w:rsidDel="00E05636">
          <w:delText>2</w:delText>
        </w:r>
      </w:del>
      <w:r w:rsidRPr="00E05636">
        <w:t>.</w:t>
      </w:r>
      <w:r w:rsidRPr="00E05636">
        <w:tab/>
        <w:t>The LMF uses the received location and velocity of the MWAB</w:t>
      </w:r>
      <w:commentRangeStart w:id="125"/>
      <w:del w:id="126" w:author="Nokia" w:date="2025-02-03T18:35:00Z">
        <w:r w:rsidRPr="00E05636" w:rsidDel="009F7AB8">
          <w:delText>(s)</w:delText>
        </w:r>
      </w:del>
      <w:commentRangeEnd w:id="125"/>
      <w:r w:rsidR="009F7AB8">
        <w:rPr>
          <w:rStyle w:val="CommentReference"/>
        </w:rPr>
        <w:commentReference w:id="125"/>
      </w:r>
      <w:r w:rsidRPr="00E05636">
        <w:t xml:space="preserve"> when estimating the location of the target UE together with the measurements reports in step </w:t>
      </w:r>
      <w:del w:id="127" w:author="Nokia" w:date="2025-02-19T15:59:00Z">
        <w:r w:rsidRPr="00783458" w:rsidDel="00783458">
          <w:rPr>
            <w:highlight w:val="yellow"/>
          </w:rPr>
          <w:delText xml:space="preserve">3 </w:delText>
        </w:r>
      </w:del>
      <w:ins w:id="128" w:author="Nokia" w:date="2025-02-19T15:59:00Z">
        <w:r w:rsidR="00783458" w:rsidRPr="00783458">
          <w:rPr>
            <w:highlight w:val="yellow"/>
          </w:rPr>
          <w:t>4</w:t>
        </w:r>
        <w:r w:rsidR="00783458" w:rsidRPr="00E05636">
          <w:t xml:space="preserve"> </w:t>
        </w:r>
      </w:ins>
      <w:r w:rsidRPr="00E05636">
        <w:t>or optionally the updated measurement reports in step </w:t>
      </w:r>
      <w:del w:id="129" w:author="Nokia" w:date="2025-02-19T15:59:00Z">
        <w:r w:rsidRPr="00783458" w:rsidDel="00783458">
          <w:rPr>
            <w:highlight w:val="yellow"/>
          </w:rPr>
          <w:delText>11</w:delText>
        </w:r>
      </w:del>
      <w:ins w:id="130" w:author="Nokia" w:date="2025-02-19T15:59:00Z">
        <w:r w:rsidR="00783458" w:rsidRPr="00783458">
          <w:rPr>
            <w:highlight w:val="yellow"/>
          </w:rPr>
          <w:t>12</w:t>
        </w:r>
      </w:ins>
      <w:r w:rsidRPr="00E05636">
        <w:t>.</w:t>
      </w:r>
    </w:p>
    <w:p w14:paraId="42A6D6E0" w14:textId="05593184" w:rsidR="000B23FA" w:rsidRPr="00E05636" w:rsidRDefault="000B23FA" w:rsidP="00E05636">
      <w:pPr>
        <w:pStyle w:val="B1"/>
      </w:pPr>
      <w:r w:rsidRPr="00E05636">
        <w:t>1</w:t>
      </w:r>
      <w:ins w:id="131" w:author="Nokia" w:date="2025-02-03T18:15:00Z">
        <w:r w:rsidR="00E05636" w:rsidRPr="00E05636">
          <w:t>4</w:t>
        </w:r>
      </w:ins>
      <w:del w:id="132" w:author="Nokia" w:date="2025-02-03T18:15:00Z">
        <w:r w:rsidRPr="00E05636" w:rsidDel="00E05636">
          <w:delText>3</w:delText>
        </w:r>
      </w:del>
      <w:r w:rsidRPr="00E05636">
        <w:t>.</w:t>
      </w:r>
      <w:r w:rsidRPr="00E05636">
        <w:tab/>
        <w:t xml:space="preserve">The LMF returns the </w:t>
      </w:r>
      <w:proofErr w:type="spellStart"/>
      <w:r w:rsidRPr="00E05636">
        <w:t>Nlmf_Location_DetermineLocation</w:t>
      </w:r>
      <w:proofErr w:type="spellEnd"/>
      <w:r w:rsidRPr="00E05636">
        <w:t xml:space="preserve"> Response towards the AMF to return the current location of the target UE.</w:t>
      </w:r>
    </w:p>
    <w:p w14:paraId="158E36DB" w14:textId="6A271BEB" w:rsidR="000B23FA" w:rsidRPr="00E05636" w:rsidRDefault="000B23FA" w:rsidP="00E05636">
      <w:pPr>
        <w:pStyle w:val="B1"/>
        <w:rPr>
          <w:ins w:id="133" w:author="Nokia" w:date="2025-02-03T18:15:00Z"/>
        </w:rPr>
      </w:pPr>
      <w:r w:rsidRPr="00E05636">
        <w:t>1</w:t>
      </w:r>
      <w:ins w:id="134" w:author="Nokia" w:date="2025-02-03T18:15:00Z">
        <w:r w:rsidR="00E05636" w:rsidRPr="00E05636">
          <w:t>5</w:t>
        </w:r>
      </w:ins>
      <w:del w:id="135" w:author="Nokia" w:date="2025-02-03T18:15:00Z">
        <w:r w:rsidRPr="00E05636" w:rsidDel="00E05636">
          <w:delText>4</w:delText>
        </w:r>
      </w:del>
      <w:r w:rsidRPr="00E05636">
        <w:t>.</w:t>
      </w:r>
      <w:r w:rsidRPr="00E05636">
        <w:tab/>
        <w:t xml:space="preserve">The AMF returns the </w:t>
      </w:r>
      <w:proofErr w:type="spellStart"/>
      <w:r w:rsidRPr="00E05636">
        <w:t>Namf_Location_ProvidePositioningInfo</w:t>
      </w:r>
      <w:proofErr w:type="spellEnd"/>
      <w:r w:rsidRPr="00E05636">
        <w:t xml:space="preserve"> Response towards the GMLC to return the current location of the target UE.</w:t>
      </w:r>
    </w:p>
    <w:p w14:paraId="2F78FF9C" w14:textId="47A7B688" w:rsidR="00E05636" w:rsidRPr="00E05636" w:rsidRDefault="00E05636" w:rsidP="00E05636">
      <w:pPr>
        <w:pStyle w:val="B1"/>
      </w:pPr>
      <w:ins w:id="136" w:author="Nokia" w:date="2025-02-03T18:15:00Z">
        <w:r w:rsidRPr="00E05636">
          <w:lastRenderedPageBreak/>
          <w:t>16.</w:t>
        </w:r>
        <w:r w:rsidRPr="00E05636">
          <w:tab/>
          <w:t xml:space="preserve">If the </w:t>
        </w:r>
      </w:ins>
      <w:ins w:id="137" w:author="Nokia" w:date="2025-02-03T18:17:00Z">
        <w:r w:rsidRPr="00E05636">
          <w:t xml:space="preserve">target </w:t>
        </w:r>
      </w:ins>
      <w:ins w:id="138" w:author="Nokia" w:date="2025-02-03T18:15:00Z">
        <w:r w:rsidRPr="00E05636">
          <w:t xml:space="preserve">UE was roaming in the Broadcasted PLMN, the </w:t>
        </w:r>
      </w:ins>
      <w:ins w:id="139" w:author="Nokia" w:date="2025-02-03T18:17:00Z">
        <w:r w:rsidRPr="00E05636">
          <w:t>(H)</w:t>
        </w:r>
      </w:ins>
      <w:ins w:id="140" w:author="Nokia" w:date="2025-02-03T18:15:00Z">
        <w:r w:rsidRPr="00E05636">
          <w:t>GMLC of the Broadcasted PLMN</w:t>
        </w:r>
      </w:ins>
      <w:ins w:id="141" w:author="Nokia" w:date="2025-02-03T18:16:00Z">
        <w:r w:rsidRPr="00E05636">
          <w:t xml:space="preserve"> </w:t>
        </w:r>
      </w:ins>
      <w:ins w:id="142" w:author="Nokia" w:date="2025-02-03T18:15:00Z">
        <w:r w:rsidRPr="00E05636">
          <w:t>r</w:t>
        </w:r>
      </w:ins>
      <w:ins w:id="143" w:author="Nokia" w:date="2025-02-03T18:16:00Z">
        <w:r w:rsidRPr="00E05636">
          <w:t>esponds to the</w:t>
        </w:r>
      </w:ins>
      <w:ins w:id="144" w:author="Nokia" w:date="2025-02-03T18:15:00Z">
        <w:r w:rsidRPr="00E05636">
          <w:t xml:space="preserve"> GMLC</w:t>
        </w:r>
      </w:ins>
      <w:ins w:id="145" w:author="Nokia" w:date="2025-02-03T18:16:00Z">
        <w:r w:rsidRPr="00E05636">
          <w:t xml:space="preserve"> of the HPLMN of the UE</w:t>
        </w:r>
      </w:ins>
      <w:ins w:id="146" w:author="Nokia" w:date="2025-02-03T18:15:00Z">
        <w:r w:rsidRPr="00E05636">
          <w:t xml:space="preserve"> to provide the</w:t>
        </w:r>
      </w:ins>
      <w:ins w:id="147" w:author="Nokia" w:date="2025-02-03T18:22:00Z">
        <w:r w:rsidR="004D4F3D">
          <w:t xml:space="preserve"> target</w:t>
        </w:r>
      </w:ins>
      <w:ins w:id="148" w:author="Nokia" w:date="2025-02-03T18:15:00Z">
        <w:r w:rsidRPr="00E05636">
          <w:t xml:space="preserve"> UE location</w:t>
        </w:r>
      </w:ins>
      <w:ins w:id="149" w:author="Nokia" w:date="2025-02-03T18:22:00Z">
        <w:r w:rsidR="004D4F3D">
          <w:t xml:space="preserve"> in a </w:t>
        </w:r>
        <w:proofErr w:type="spellStart"/>
        <w:r w:rsidR="004D4F3D" w:rsidRPr="004D4F3D">
          <w:t>Ngmlc_Location_ProvideLocation_Re</w:t>
        </w:r>
        <w:r w:rsidR="004D4F3D">
          <w:t>sponse</w:t>
        </w:r>
      </w:ins>
      <w:proofErr w:type="spellEnd"/>
      <w:ins w:id="150" w:author="Nokia" w:date="2025-02-03T18:15:00Z">
        <w:r w:rsidRPr="00E05636">
          <w:t xml:space="preserve">. </w:t>
        </w:r>
      </w:ins>
      <w:ins w:id="151" w:author="Nokia" w:date="2025-02-03T18:22:00Z">
        <w:r w:rsidR="004D4F3D">
          <w:t xml:space="preserve"> </w:t>
        </w:r>
      </w:ins>
      <w:ins w:id="152" w:author="Nokia" w:date="2025-02-03T18:15:00Z">
        <w:r w:rsidRPr="00E05636">
          <w:t xml:space="preserve">Otherwise the GMLC of the Broadcasted PLMN and the </w:t>
        </w:r>
      </w:ins>
      <w:ins w:id="153" w:author="Nokia" w:date="2025-02-03T18:17:00Z">
        <w:r w:rsidRPr="00E05636">
          <w:t>(H)</w:t>
        </w:r>
      </w:ins>
      <w:ins w:id="154" w:author="Nokia" w:date="2025-02-03T18:15:00Z">
        <w:r w:rsidRPr="00E05636">
          <w:t>GMLC of the UE are the same.</w:t>
        </w:r>
      </w:ins>
    </w:p>
    <w:p w14:paraId="0BDB1D1E" w14:textId="05931FDA" w:rsidR="000B23FA" w:rsidRPr="00E05636" w:rsidRDefault="000B23FA" w:rsidP="00E05636">
      <w:pPr>
        <w:pStyle w:val="B1"/>
      </w:pPr>
      <w:r w:rsidRPr="00E05636">
        <w:t>1</w:t>
      </w:r>
      <w:ins w:id="155" w:author="Nokia" w:date="2025-02-03T18:16:00Z">
        <w:r w:rsidR="00E05636" w:rsidRPr="00E05636">
          <w:t>7</w:t>
        </w:r>
      </w:ins>
      <w:del w:id="156" w:author="Nokia" w:date="2025-02-03T18:16:00Z">
        <w:r w:rsidRPr="00E05636" w:rsidDel="00E05636">
          <w:delText>5</w:delText>
        </w:r>
      </w:del>
      <w:r w:rsidRPr="00E05636">
        <w:t>.</w:t>
      </w:r>
      <w:r w:rsidRPr="00E05636">
        <w:tab/>
        <w:t>The (H)GMLC of the target UE sends the location service response to the location services client.</w:t>
      </w:r>
    </w:p>
    <w:p w14:paraId="78359D92" w14:textId="77777777" w:rsidR="00811A8D" w:rsidRPr="00AA1D57" w:rsidRDefault="00811A8D"/>
    <w:p w14:paraId="14F7F3FB" w14:textId="77777777" w:rsidR="000F35D3" w:rsidRPr="00AA1D57" w:rsidRDefault="000F35D3" w:rsidP="000F35D3">
      <w:pPr>
        <w:pBdr>
          <w:top w:val="single" w:sz="4" w:space="1" w:color="auto"/>
          <w:left w:val="single" w:sz="4" w:space="4" w:color="auto"/>
          <w:bottom w:val="single" w:sz="4" w:space="1" w:color="auto"/>
          <w:right w:val="single" w:sz="4" w:space="4" w:color="auto"/>
        </w:pBdr>
        <w:jc w:val="center"/>
        <w:rPr>
          <w:color w:val="FF0000"/>
          <w:sz w:val="28"/>
          <w:szCs w:val="28"/>
        </w:rPr>
      </w:pPr>
      <w:r w:rsidRPr="00AA1D57">
        <w:rPr>
          <w:color w:val="FF0000"/>
          <w:sz w:val="28"/>
          <w:szCs w:val="28"/>
        </w:rPr>
        <w:t>End of changes</w:t>
      </w:r>
    </w:p>
    <w:p w14:paraId="165408D9" w14:textId="77777777" w:rsidR="000F35D3" w:rsidRPr="00AA1D57" w:rsidRDefault="000F35D3"/>
    <w:sectPr w:rsidR="000F35D3" w:rsidRPr="00AA1D5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5" w:author="Nokia" w:date="2025-02-03T18:37:00Z" w:initials="AC">
    <w:p w14:paraId="75E22477" w14:textId="77777777" w:rsidR="008D1E34" w:rsidRDefault="009F7AB8" w:rsidP="008D1E34">
      <w:pPr>
        <w:pStyle w:val="CommentText"/>
      </w:pPr>
      <w:r>
        <w:rPr>
          <w:rStyle w:val="CommentReference"/>
        </w:rPr>
        <w:annotationRef/>
      </w:r>
      <w:r w:rsidR="008D1E34">
        <w:t>Replaced by note at start of procedure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E224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4AFE325" w16cex:dateUtc="2025-02-03T18: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E22477" w16cid:durableId="54AFE32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45BFE" w14:textId="77777777" w:rsidR="00342F6C" w:rsidRDefault="00342F6C">
      <w:r>
        <w:separator/>
      </w:r>
    </w:p>
  </w:endnote>
  <w:endnote w:type="continuationSeparator" w:id="0">
    <w:p w14:paraId="049427DD" w14:textId="77777777" w:rsidR="00342F6C" w:rsidRDefault="00342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6D106" w14:textId="77777777" w:rsidR="00342F6C" w:rsidRDefault="00342F6C">
      <w:r>
        <w:separator/>
      </w:r>
    </w:p>
  </w:footnote>
  <w:footnote w:type="continuationSeparator" w:id="0">
    <w:p w14:paraId="3342A98C" w14:textId="77777777" w:rsidR="00342F6C" w:rsidRDefault="00342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5FA"/>
    <w:rsid w:val="00045D92"/>
    <w:rsid w:val="00070E09"/>
    <w:rsid w:val="000A6394"/>
    <w:rsid w:val="000B23FA"/>
    <w:rsid w:val="000B7FED"/>
    <w:rsid w:val="000C038A"/>
    <w:rsid w:val="000C6598"/>
    <w:rsid w:val="000D44B3"/>
    <w:rsid w:val="000F35D3"/>
    <w:rsid w:val="00141B3F"/>
    <w:rsid w:val="00145D43"/>
    <w:rsid w:val="001652B1"/>
    <w:rsid w:val="00174579"/>
    <w:rsid w:val="00192C46"/>
    <w:rsid w:val="001947E1"/>
    <w:rsid w:val="00195ABC"/>
    <w:rsid w:val="001A08B3"/>
    <w:rsid w:val="001A7B60"/>
    <w:rsid w:val="001B52F0"/>
    <w:rsid w:val="001B7A65"/>
    <w:rsid w:val="001E41F3"/>
    <w:rsid w:val="001F26DC"/>
    <w:rsid w:val="001F7239"/>
    <w:rsid w:val="0021012A"/>
    <w:rsid w:val="0026004D"/>
    <w:rsid w:val="002640DD"/>
    <w:rsid w:val="00264719"/>
    <w:rsid w:val="00275D12"/>
    <w:rsid w:val="00284FEB"/>
    <w:rsid w:val="002860C4"/>
    <w:rsid w:val="00286778"/>
    <w:rsid w:val="002B5741"/>
    <w:rsid w:val="002D7DE7"/>
    <w:rsid w:val="002E472E"/>
    <w:rsid w:val="00305409"/>
    <w:rsid w:val="00316BD2"/>
    <w:rsid w:val="00342C8B"/>
    <w:rsid w:val="00342F6C"/>
    <w:rsid w:val="003609EF"/>
    <w:rsid w:val="0036231A"/>
    <w:rsid w:val="00374DD4"/>
    <w:rsid w:val="003967ED"/>
    <w:rsid w:val="003B3658"/>
    <w:rsid w:val="003C1043"/>
    <w:rsid w:val="003D1FF3"/>
    <w:rsid w:val="003E1A36"/>
    <w:rsid w:val="00410371"/>
    <w:rsid w:val="004242F1"/>
    <w:rsid w:val="00427A63"/>
    <w:rsid w:val="00462C06"/>
    <w:rsid w:val="0047299F"/>
    <w:rsid w:val="004743F9"/>
    <w:rsid w:val="004B412E"/>
    <w:rsid w:val="004B75B7"/>
    <w:rsid w:val="004D4F3D"/>
    <w:rsid w:val="004F3DD4"/>
    <w:rsid w:val="004F665F"/>
    <w:rsid w:val="005141D0"/>
    <w:rsid w:val="005141D9"/>
    <w:rsid w:val="0051580D"/>
    <w:rsid w:val="00532970"/>
    <w:rsid w:val="00547111"/>
    <w:rsid w:val="00551DF4"/>
    <w:rsid w:val="005567E9"/>
    <w:rsid w:val="005579A0"/>
    <w:rsid w:val="00571C33"/>
    <w:rsid w:val="00592D74"/>
    <w:rsid w:val="005B5BE1"/>
    <w:rsid w:val="005E2C44"/>
    <w:rsid w:val="00621188"/>
    <w:rsid w:val="006242B2"/>
    <w:rsid w:val="006257ED"/>
    <w:rsid w:val="00651EE1"/>
    <w:rsid w:val="00653DE4"/>
    <w:rsid w:val="00664BFB"/>
    <w:rsid w:val="00665C47"/>
    <w:rsid w:val="0069158E"/>
    <w:rsid w:val="0069573C"/>
    <w:rsid w:val="00695808"/>
    <w:rsid w:val="006B46FB"/>
    <w:rsid w:val="006E21FB"/>
    <w:rsid w:val="00716197"/>
    <w:rsid w:val="007530C9"/>
    <w:rsid w:val="00754440"/>
    <w:rsid w:val="00764312"/>
    <w:rsid w:val="00783458"/>
    <w:rsid w:val="00783AAE"/>
    <w:rsid w:val="00784043"/>
    <w:rsid w:val="00792342"/>
    <w:rsid w:val="007977A8"/>
    <w:rsid w:val="007A40DF"/>
    <w:rsid w:val="007B512A"/>
    <w:rsid w:val="007C2097"/>
    <w:rsid w:val="007D6A07"/>
    <w:rsid w:val="007F7259"/>
    <w:rsid w:val="008040A8"/>
    <w:rsid w:val="00811A8D"/>
    <w:rsid w:val="008279FA"/>
    <w:rsid w:val="008435B7"/>
    <w:rsid w:val="008626E7"/>
    <w:rsid w:val="00867FB3"/>
    <w:rsid w:val="00870EE7"/>
    <w:rsid w:val="00875796"/>
    <w:rsid w:val="008863B9"/>
    <w:rsid w:val="008A45A6"/>
    <w:rsid w:val="008D1E34"/>
    <w:rsid w:val="008D3CCC"/>
    <w:rsid w:val="008D4B39"/>
    <w:rsid w:val="008F3789"/>
    <w:rsid w:val="008F686C"/>
    <w:rsid w:val="009148DE"/>
    <w:rsid w:val="00941E30"/>
    <w:rsid w:val="00952179"/>
    <w:rsid w:val="009531B0"/>
    <w:rsid w:val="009741B3"/>
    <w:rsid w:val="00974327"/>
    <w:rsid w:val="009777D9"/>
    <w:rsid w:val="0098074F"/>
    <w:rsid w:val="00991B88"/>
    <w:rsid w:val="009A5753"/>
    <w:rsid w:val="009A579D"/>
    <w:rsid w:val="009D6A2F"/>
    <w:rsid w:val="009E0D56"/>
    <w:rsid w:val="009E3297"/>
    <w:rsid w:val="009E4F43"/>
    <w:rsid w:val="009F734F"/>
    <w:rsid w:val="009F7AB8"/>
    <w:rsid w:val="00A246B6"/>
    <w:rsid w:val="00A47E70"/>
    <w:rsid w:val="00A50CF0"/>
    <w:rsid w:val="00A71FBB"/>
    <w:rsid w:val="00A7671C"/>
    <w:rsid w:val="00A97000"/>
    <w:rsid w:val="00AA1D57"/>
    <w:rsid w:val="00AA2CBC"/>
    <w:rsid w:val="00AB3B6B"/>
    <w:rsid w:val="00AC5820"/>
    <w:rsid w:val="00AD1CD8"/>
    <w:rsid w:val="00AD329E"/>
    <w:rsid w:val="00B23056"/>
    <w:rsid w:val="00B258BB"/>
    <w:rsid w:val="00B43E5E"/>
    <w:rsid w:val="00B515BB"/>
    <w:rsid w:val="00B62D6F"/>
    <w:rsid w:val="00B65530"/>
    <w:rsid w:val="00B66CCE"/>
    <w:rsid w:val="00B67B97"/>
    <w:rsid w:val="00B80C41"/>
    <w:rsid w:val="00B968C8"/>
    <w:rsid w:val="00BA3EC5"/>
    <w:rsid w:val="00BA51D9"/>
    <w:rsid w:val="00BB5DFC"/>
    <w:rsid w:val="00BD279D"/>
    <w:rsid w:val="00BD6BB8"/>
    <w:rsid w:val="00C66BA2"/>
    <w:rsid w:val="00C70B18"/>
    <w:rsid w:val="00C76D64"/>
    <w:rsid w:val="00C870F6"/>
    <w:rsid w:val="00C907B5"/>
    <w:rsid w:val="00C95985"/>
    <w:rsid w:val="00CC5026"/>
    <w:rsid w:val="00CC68D0"/>
    <w:rsid w:val="00CD553C"/>
    <w:rsid w:val="00CD6A56"/>
    <w:rsid w:val="00D03F9A"/>
    <w:rsid w:val="00D04AF6"/>
    <w:rsid w:val="00D06D51"/>
    <w:rsid w:val="00D24991"/>
    <w:rsid w:val="00D50255"/>
    <w:rsid w:val="00D66520"/>
    <w:rsid w:val="00D81A84"/>
    <w:rsid w:val="00D84AE9"/>
    <w:rsid w:val="00D9124E"/>
    <w:rsid w:val="00DA1D74"/>
    <w:rsid w:val="00DB32D1"/>
    <w:rsid w:val="00DE34CF"/>
    <w:rsid w:val="00DF1540"/>
    <w:rsid w:val="00DF22AA"/>
    <w:rsid w:val="00E05636"/>
    <w:rsid w:val="00E06963"/>
    <w:rsid w:val="00E13F3D"/>
    <w:rsid w:val="00E202E7"/>
    <w:rsid w:val="00E26E55"/>
    <w:rsid w:val="00E34898"/>
    <w:rsid w:val="00E60B9B"/>
    <w:rsid w:val="00E74759"/>
    <w:rsid w:val="00E858E8"/>
    <w:rsid w:val="00E92868"/>
    <w:rsid w:val="00EB09B7"/>
    <w:rsid w:val="00EE7D7C"/>
    <w:rsid w:val="00F25D98"/>
    <w:rsid w:val="00F300FB"/>
    <w:rsid w:val="00F370D2"/>
    <w:rsid w:val="00F44356"/>
    <w:rsid w:val="00F52523"/>
    <w:rsid w:val="00F958C3"/>
    <w:rsid w:val="00FB3DC5"/>
    <w:rsid w:val="00FB6386"/>
    <w:rsid w:val="00FD24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E9"/>
    <w:rPr>
      <w:rFonts w:ascii="Times New Roman" w:hAnsi="Times New Roman"/>
      <w:lang w:val="en-GB" w:eastAsia="en-US"/>
    </w:rPr>
  </w:style>
  <w:style w:type="character" w:customStyle="1" w:styleId="NOZchn">
    <w:name w:val="NO Zchn"/>
    <w:link w:val="NO"/>
    <w:rsid w:val="005567E9"/>
    <w:rPr>
      <w:rFonts w:ascii="Times New Roman" w:hAnsi="Times New Roman"/>
      <w:lang w:val="en-GB" w:eastAsia="en-US"/>
    </w:rPr>
  </w:style>
  <w:style w:type="character" w:customStyle="1" w:styleId="B2Char">
    <w:name w:val="B2 Char"/>
    <w:link w:val="B2"/>
    <w:rsid w:val="005567E9"/>
    <w:rPr>
      <w:rFonts w:ascii="Times New Roman" w:hAnsi="Times New Roman"/>
      <w:lang w:val="en-GB" w:eastAsia="en-US"/>
    </w:rPr>
  </w:style>
  <w:style w:type="paragraph" w:styleId="Revision">
    <w:name w:val="Revision"/>
    <w:hidden/>
    <w:uiPriority w:val="99"/>
    <w:semiHidden/>
    <w:rsid w:val="005567E9"/>
    <w:rPr>
      <w:rFonts w:ascii="Times New Roman" w:hAnsi="Times New Roman"/>
      <w:lang w:val="en-GB" w:eastAsia="en-US"/>
    </w:rPr>
  </w:style>
  <w:style w:type="character" w:customStyle="1" w:styleId="EditorsNoteChar">
    <w:name w:val="Editor's Note Char"/>
    <w:link w:val="EditorsNote"/>
    <w:rsid w:val="0069158E"/>
    <w:rPr>
      <w:rFonts w:ascii="Times New Roman" w:hAnsi="Times New Roman"/>
      <w:color w:val="FF0000"/>
      <w:lang w:val="en-GB" w:eastAsia="en-US"/>
    </w:rPr>
  </w:style>
  <w:style w:type="character" w:customStyle="1" w:styleId="THChar">
    <w:name w:val="TH Char"/>
    <w:link w:val="TH"/>
    <w:qFormat/>
    <w:rsid w:val="000B23FA"/>
    <w:rPr>
      <w:rFonts w:ascii="Arial" w:hAnsi="Arial"/>
      <w:b/>
      <w:lang w:val="en-GB" w:eastAsia="en-US"/>
    </w:rPr>
  </w:style>
  <w:style w:type="character" w:customStyle="1" w:styleId="TFChar">
    <w:name w:val="TF Char"/>
    <w:link w:val="TF"/>
    <w:rsid w:val="000B23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49346">
      <w:bodyDiv w:val="1"/>
      <w:marLeft w:val="0"/>
      <w:marRight w:val="0"/>
      <w:marTop w:val="0"/>
      <w:marBottom w:val="0"/>
      <w:divBdr>
        <w:top w:val="none" w:sz="0" w:space="0" w:color="auto"/>
        <w:left w:val="none" w:sz="0" w:space="0" w:color="auto"/>
        <w:bottom w:val="none" w:sz="0" w:space="0" w:color="auto"/>
        <w:right w:val="none" w:sz="0" w:space="0" w:color="auto"/>
      </w:divBdr>
    </w:div>
    <w:div w:id="212818136">
      <w:bodyDiv w:val="1"/>
      <w:marLeft w:val="0"/>
      <w:marRight w:val="0"/>
      <w:marTop w:val="0"/>
      <w:marBottom w:val="0"/>
      <w:divBdr>
        <w:top w:val="none" w:sz="0" w:space="0" w:color="auto"/>
        <w:left w:val="none" w:sz="0" w:space="0" w:color="auto"/>
        <w:bottom w:val="none" w:sz="0" w:space="0" w:color="auto"/>
        <w:right w:val="none" w:sz="0" w:space="0" w:color="auto"/>
      </w:divBdr>
    </w:div>
    <w:div w:id="302397057">
      <w:bodyDiv w:val="1"/>
      <w:marLeft w:val="0"/>
      <w:marRight w:val="0"/>
      <w:marTop w:val="0"/>
      <w:marBottom w:val="0"/>
      <w:divBdr>
        <w:top w:val="none" w:sz="0" w:space="0" w:color="auto"/>
        <w:left w:val="none" w:sz="0" w:space="0" w:color="auto"/>
        <w:bottom w:val="none" w:sz="0" w:space="0" w:color="auto"/>
        <w:right w:val="none" w:sz="0" w:space="0" w:color="auto"/>
      </w:divBdr>
    </w:div>
    <w:div w:id="803431950">
      <w:bodyDiv w:val="1"/>
      <w:marLeft w:val="0"/>
      <w:marRight w:val="0"/>
      <w:marTop w:val="0"/>
      <w:marBottom w:val="0"/>
      <w:divBdr>
        <w:top w:val="none" w:sz="0" w:space="0" w:color="auto"/>
        <w:left w:val="none" w:sz="0" w:space="0" w:color="auto"/>
        <w:bottom w:val="none" w:sz="0" w:space="0" w:color="auto"/>
        <w:right w:val="none" w:sz="0" w:space="0" w:color="auto"/>
      </w:divBdr>
    </w:div>
    <w:div w:id="808016304">
      <w:bodyDiv w:val="1"/>
      <w:marLeft w:val="0"/>
      <w:marRight w:val="0"/>
      <w:marTop w:val="0"/>
      <w:marBottom w:val="0"/>
      <w:divBdr>
        <w:top w:val="none" w:sz="0" w:space="0" w:color="auto"/>
        <w:left w:val="none" w:sz="0" w:space="0" w:color="auto"/>
        <w:bottom w:val="none" w:sz="0" w:space="0" w:color="auto"/>
        <w:right w:val="none" w:sz="0" w:space="0" w:color="auto"/>
      </w:divBdr>
    </w:div>
    <w:div w:id="1191336261">
      <w:bodyDiv w:val="1"/>
      <w:marLeft w:val="0"/>
      <w:marRight w:val="0"/>
      <w:marTop w:val="0"/>
      <w:marBottom w:val="0"/>
      <w:divBdr>
        <w:top w:val="none" w:sz="0" w:space="0" w:color="auto"/>
        <w:left w:val="none" w:sz="0" w:space="0" w:color="auto"/>
        <w:bottom w:val="none" w:sz="0" w:space="0" w:color="auto"/>
        <w:right w:val="none" w:sz="0" w:space="0" w:color="auto"/>
      </w:divBdr>
    </w:div>
    <w:div w:id="1498229398">
      <w:bodyDiv w:val="1"/>
      <w:marLeft w:val="0"/>
      <w:marRight w:val="0"/>
      <w:marTop w:val="0"/>
      <w:marBottom w:val="0"/>
      <w:divBdr>
        <w:top w:val="none" w:sz="0" w:space="0" w:color="auto"/>
        <w:left w:val="none" w:sz="0" w:space="0" w:color="auto"/>
        <w:bottom w:val="none" w:sz="0" w:space="0" w:color="auto"/>
        <w:right w:val="none" w:sz="0" w:space="0" w:color="auto"/>
      </w:divBdr>
    </w:div>
    <w:div w:id="1516767264">
      <w:bodyDiv w:val="1"/>
      <w:marLeft w:val="0"/>
      <w:marRight w:val="0"/>
      <w:marTop w:val="0"/>
      <w:marBottom w:val="0"/>
      <w:divBdr>
        <w:top w:val="none" w:sz="0" w:space="0" w:color="auto"/>
        <w:left w:val="none" w:sz="0" w:space="0" w:color="auto"/>
        <w:bottom w:val="none" w:sz="0" w:space="0" w:color="auto"/>
        <w:right w:val="none" w:sz="0" w:space="0" w:color="auto"/>
      </w:divBdr>
    </w:div>
    <w:div w:id="184250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1815</Words>
  <Characters>10347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3</cp:revision>
  <cp:lastPrinted>1900-01-01T00:00:00Z</cp:lastPrinted>
  <dcterms:created xsi:type="dcterms:W3CDTF">2025-02-20T10:35:00Z</dcterms:created>
  <dcterms:modified xsi:type="dcterms:W3CDTF">2025-02-24T15:16:00Z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S2-2500099</vt:lpwstr>
  </property>
  <property fmtid="{D5CDD505-2E9C-101B-9397-08002B2CF9AE}" pid="10" name="Spec#">
    <vt:lpwstr>23.501</vt:lpwstr>
  </property>
  <property fmtid="{D5CDD505-2E9C-101B-9397-08002B2CF9AE}" pid="11" name="Cr#">
    <vt:lpwstr>5884</vt:lpwstr>
  </property>
  <property fmtid="{D5CDD505-2E9C-101B-9397-08002B2CF9AE}" pid="12" name="Revision">
    <vt:lpwstr>-</vt:lpwstr>
  </property>
  <property fmtid="{D5CDD505-2E9C-101B-9397-08002B2CF9AE}" pid="13" name="Version">
    <vt:lpwstr>18.8.0</vt:lpwstr>
  </property>
  <property fmtid="{D5CDD505-2E9C-101B-9397-08002B2CF9AE}" pid="14" name="CrTitle">
    <vt:lpwstr>Handling of always-on PDU sessions for network slcies subject to area control</vt:lpwstr>
  </property>
  <property fmtid="{D5CDD505-2E9C-101B-9397-08002B2CF9AE}" pid="15" name="SourceIfWg">
    <vt:lpwstr>Nokia, NTT Docomo</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2025-01-06</vt:lpwstr>
  </property>
  <property fmtid="{D5CDD505-2E9C-101B-9397-08002B2CF9AE}" pid="20" name="Release">
    <vt:lpwstr>Rel-18</vt:lpwstr>
  </property>
</Properties>
</file>